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47F65" w14:textId="77777777" w:rsidR="003115BB" w:rsidRPr="00A72AF8" w:rsidRDefault="003115BB">
      <w:pPr>
        <w:rPr>
          <w:rFonts w:eastAsia="Times New Roman"/>
          <w:b/>
          <w:sz w:val="32"/>
          <w:szCs w:val="32"/>
        </w:rPr>
      </w:pPr>
      <w:r w:rsidRPr="00A72AF8">
        <w:rPr>
          <w:rFonts w:eastAsia="Times New Roman"/>
          <w:b/>
          <w:sz w:val="32"/>
          <w:szCs w:val="32"/>
        </w:rPr>
        <w:t>How much $ was spent to lobby the U.S. government in 2016?</w:t>
      </w:r>
    </w:p>
    <w:p w14:paraId="13C836E9" w14:textId="77777777" w:rsidR="003115BB" w:rsidRPr="003115BB" w:rsidRDefault="003115BB">
      <w:pPr>
        <w:rPr>
          <w:sz w:val="32"/>
          <w:szCs w:val="32"/>
        </w:rPr>
      </w:pPr>
      <w:r w:rsidRPr="003115BB">
        <w:rPr>
          <w:noProof/>
          <w:sz w:val="32"/>
          <w:szCs w:val="32"/>
        </w:rPr>
        <w:drawing>
          <wp:inline distT="0" distB="0" distL="0" distR="0" wp14:anchorId="0C7B89AD" wp14:editId="7A5D78E0">
            <wp:extent cx="5486400" cy="594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4 at 4.12.10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940425"/>
                    </a:xfrm>
                    <a:prstGeom prst="rect">
                      <a:avLst/>
                    </a:prstGeom>
                  </pic:spPr>
                </pic:pic>
              </a:graphicData>
            </a:graphic>
          </wp:inline>
        </w:drawing>
      </w:r>
    </w:p>
    <w:p w14:paraId="02EF4DBC" w14:textId="77777777" w:rsidR="003115BB" w:rsidRPr="00A72AF8" w:rsidRDefault="00A72AF8">
      <w:r w:rsidRPr="00A72AF8">
        <w:t>Center for Responsive Politics</w:t>
      </w:r>
    </w:p>
    <w:p w14:paraId="3185C48B"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How accurate was your prediction?</w:t>
      </w:r>
    </w:p>
    <w:p w14:paraId="73D1D885"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Surprised?</w:t>
      </w:r>
    </w:p>
    <w:p w14:paraId="546C56DC"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adjective would you use to describe the amount of money spent on lobbying?</w:t>
      </w:r>
    </w:p>
    <w:p w14:paraId="5B4D092A"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If you were to buy pizzas with the money spent on lobbying Congress in 2016, and each pizza cost $12, how many pizzas could you buy?</w:t>
      </w:r>
    </w:p>
    <w:p w14:paraId="356588E5"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lastRenderedPageBreak/>
        <w:t>Is all this lobbying legal?</w:t>
      </w:r>
    </w:p>
    <w:p w14:paraId="13417D9B"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Who makes the rules about the legality of lobbying?</w:t>
      </w:r>
    </w:p>
    <w:p w14:paraId="527C5091"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Who benefits from this lobbying?</w:t>
      </w:r>
    </w:p>
    <w:p w14:paraId="062B996E"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Who doesn't benefit from this lobbying?</w:t>
      </w:r>
    </w:p>
    <w:p w14:paraId="51A9C0C4"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Some lobbyists work for groups like the Red Cross, the Sierra Club, or the National Educators Association! Others work for weapon manufacturers, golfers associations, or tobacco companies. Overall, do you think that lobbyists have a positive impact on US politics?</w:t>
      </w:r>
    </w:p>
    <w:p w14:paraId="7854F4B1"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big story does the data tell?</w:t>
      </w:r>
    </w:p>
    <w:p w14:paraId="6E3C342B"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Why do you think spending on lobbying has doubled in less than 20 years?</w:t>
      </w:r>
    </w:p>
    <w:p w14:paraId="16AA37DB"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is the most important consequence of all this money spent on lobbying?</w:t>
      </w:r>
    </w:p>
    <w:p w14:paraId="1B2D8522"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How specifically does lobbying affect elections in the US?</w:t>
      </w:r>
    </w:p>
    <w:p w14:paraId="3C592226"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do lobbyists actually do?</w:t>
      </w:r>
    </w:p>
    <w:p w14:paraId="427FD981"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If you were to become a lobbyist, what group or company would you want to lobby for?</w:t>
      </w:r>
    </w:p>
    <w:p w14:paraId="3DC81191"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Imagine that lobbying and lobbyists were outlawed. How would the US political system most change because of this?</w:t>
      </w:r>
    </w:p>
    <w:p w14:paraId="3F56AA23"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 xml:space="preserve">Is this data good or bad news? </w:t>
      </w:r>
    </w:p>
    <w:p w14:paraId="7AC9DEF9"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Why do these groups and businesses spend all this money to lobby the government?</w:t>
      </w:r>
    </w:p>
    <w:p w14:paraId="2D7BE3A1"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group spent the most money on lobbying in 2016 and how much did they spend</w:t>
      </w:r>
      <w:proofErr w:type="gramStart"/>
      <w:r w:rsidRPr="003115BB">
        <w:rPr>
          <w:rFonts w:ascii="Times" w:eastAsia="Times New Roman" w:hAnsi="Times"/>
          <w:b/>
          <w:bCs/>
          <w:kern w:val="36"/>
          <w:sz w:val="32"/>
          <w:szCs w:val="32"/>
        </w:rPr>
        <w:t>?*</w:t>
      </w:r>
      <w:proofErr w:type="gramEnd"/>
    </w:p>
    <w:p w14:paraId="04D863FE" w14:textId="77777777" w:rsidR="003115BB" w:rsidRPr="003115BB" w:rsidRDefault="003115BB" w:rsidP="003115BB">
      <w:pPr>
        <w:numPr>
          <w:ilvl w:val="0"/>
          <w:numId w:val="1"/>
        </w:num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What sector of industry spent the most on lobbying in 2016</w:t>
      </w:r>
      <w:proofErr w:type="gramStart"/>
      <w:r w:rsidRPr="003115BB">
        <w:rPr>
          <w:rFonts w:ascii="Times" w:eastAsia="Times New Roman" w:hAnsi="Times"/>
          <w:b/>
          <w:bCs/>
          <w:kern w:val="36"/>
          <w:sz w:val="32"/>
          <w:szCs w:val="32"/>
        </w:rPr>
        <w:t>?*</w:t>
      </w:r>
      <w:proofErr w:type="gramEnd"/>
      <w:r w:rsidRPr="003115BB">
        <w:rPr>
          <w:rFonts w:ascii="Times" w:eastAsia="Times New Roman" w:hAnsi="Times"/>
          <w:b/>
          <w:bCs/>
          <w:kern w:val="36"/>
          <w:sz w:val="32"/>
          <w:szCs w:val="32"/>
        </w:rPr>
        <w:t>*</w:t>
      </w:r>
    </w:p>
    <w:p w14:paraId="7C80CC34" w14:textId="77777777" w:rsidR="003115BB" w:rsidRPr="003115BB" w:rsidRDefault="003115BB" w:rsidP="003115BB">
      <w:p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Learning Extension</w:t>
      </w:r>
    </w:p>
    <w:p w14:paraId="7426EB49" w14:textId="77777777" w:rsidR="003115BB" w:rsidRPr="003115BB" w:rsidRDefault="003115BB" w:rsidP="003115BB">
      <w:pPr>
        <w:spacing w:before="100" w:beforeAutospacing="1" w:after="100" w:afterAutospacing="1"/>
        <w:ind w:left="600"/>
        <w:outlineLvl w:val="0"/>
        <w:rPr>
          <w:rFonts w:ascii="Times" w:eastAsia="Times New Roman" w:hAnsi="Times"/>
          <w:b/>
          <w:bCs/>
          <w:kern w:val="36"/>
          <w:sz w:val="32"/>
          <w:szCs w:val="32"/>
        </w:rPr>
      </w:pPr>
      <w:r w:rsidRPr="003115BB">
        <w:rPr>
          <w:rFonts w:ascii="Times" w:eastAsia="Times New Roman" w:hAnsi="Times"/>
          <w:b/>
          <w:bCs/>
          <w:kern w:val="36"/>
          <w:sz w:val="32"/>
          <w:szCs w:val="32"/>
        </w:rPr>
        <w:t xml:space="preserve">Read the report and check out the groovy graphs and charts about lobbyists, money and politics from </w:t>
      </w:r>
      <w:r w:rsidRPr="003115BB">
        <w:rPr>
          <w:rFonts w:ascii="Times" w:eastAsia="Times New Roman" w:hAnsi="Times"/>
          <w:b/>
          <w:bCs/>
          <w:kern w:val="36"/>
          <w:sz w:val="32"/>
          <w:szCs w:val="32"/>
        </w:rPr>
        <w:fldChar w:fldCharType="begin"/>
      </w:r>
      <w:r w:rsidRPr="003115BB">
        <w:rPr>
          <w:rFonts w:ascii="Times" w:eastAsia="Times New Roman" w:hAnsi="Times"/>
          <w:b/>
          <w:bCs/>
          <w:kern w:val="36"/>
          <w:sz w:val="32"/>
          <w:szCs w:val="32"/>
        </w:rPr>
        <w:instrText xml:space="preserve"> HYPERLINK "https://www.opensecrets.org/lobby/" \t "_blank" </w:instrText>
      </w:r>
      <w:r w:rsidRPr="003115BB">
        <w:rPr>
          <w:rFonts w:ascii="Times" w:eastAsia="Times New Roman" w:hAnsi="Times"/>
          <w:b/>
          <w:bCs/>
          <w:kern w:val="36"/>
          <w:sz w:val="32"/>
          <w:szCs w:val="32"/>
        </w:rPr>
      </w:r>
      <w:r w:rsidRPr="003115BB">
        <w:rPr>
          <w:rFonts w:ascii="Times" w:eastAsia="Times New Roman" w:hAnsi="Times"/>
          <w:b/>
          <w:bCs/>
          <w:kern w:val="36"/>
          <w:sz w:val="32"/>
          <w:szCs w:val="32"/>
        </w:rPr>
        <w:fldChar w:fldCharType="separate"/>
      </w:r>
      <w:r w:rsidRPr="003115BB">
        <w:rPr>
          <w:rFonts w:ascii="Times" w:eastAsia="Times New Roman" w:hAnsi="Times"/>
          <w:b/>
          <w:bCs/>
          <w:color w:val="0000FF"/>
          <w:kern w:val="36"/>
          <w:sz w:val="32"/>
          <w:szCs w:val="32"/>
          <w:u w:val="single"/>
        </w:rPr>
        <w:t>Open Secrets</w:t>
      </w:r>
      <w:r w:rsidRPr="003115BB">
        <w:rPr>
          <w:rFonts w:ascii="Times" w:eastAsia="Times New Roman" w:hAnsi="Times"/>
          <w:b/>
          <w:bCs/>
          <w:kern w:val="36"/>
          <w:sz w:val="32"/>
          <w:szCs w:val="32"/>
        </w:rPr>
        <w:fldChar w:fldCharType="end"/>
      </w:r>
      <w:r w:rsidRPr="003115BB">
        <w:rPr>
          <w:rFonts w:ascii="Times" w:eastAsia="Times New Roman" w:hAnsi="Times"/>
          <w:b/>
          <w:bCs/>
          <w:kern w:val="36"/>
          <w:sz w:val="32"/>
          <w:szCs w:val="32"/>
        </w:rPr>
        <w:t>!</w:t>
      </w:r>
    </w:p>
    <w:p w14:paraId="141D4E3A" w14:textId="77777777" w:rsidR="003115BB" w:rsidRPr="003115BB" w:rsidRDefault="003115BB" w:rsidP="003115BB">
      <w:p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Action Extension</w:t>
      </w:r>
    </w:p>
    <w:p w14:paraId="434EC08A" w14:textId="77777777" w:rsidR="003115BB" w:rsidRPr="003115BB" w:rsidRDefault="003115BB" w:rsidP="003115BB">
      <w:pPr>
        <w:spacing w:before="100" w:beforeAutospacing="1" w:after="100" w:afterAutospacing="1"/>
        <w:ind w:left="600"/>
        <w:outlineLvl w:val="0"/>
        <w:rPr>
          <w:rFonts w:ascii="Times" w:eastAsia="Times New Roman" w:hAnsi="Times"/>
          <w:b/>
          <w:bCs/>
          <w:kern w:val="36"/>
          <w:sz w:val="32"/>
          <w:szCs w:val="32"/>
        </w:rPr>
      </w:pPr>
      <w:r w:rsidRPr="003115BB">
        <w:rPr>
          <w:rFonts w:ascii="Times" w:eastAsia="Times New Roman" w:hAnsi="Times"/>
          <w:b/>
          <w:bCs/>
          <w:kern w:val="36"/>
          <w:sz w:val="32"/>
          <w:szCs w:val="32"/>
        </w:rPr>
        <w:t xml:space="preserve">There are a number of issues where you can take action at the </w:t>
      </w:r>
      <w:r w:rsidRPr="003115BB">
        <w:rPr>
          <w:rFonts w:ascii="Times" w:eastAsia="Times New Roman" w:hAnsi="Times"/>
          <w:b/>
          <w:bCs/>
          <w:kern w:val="36"/>
          <w:sz w:val="32"/>
          <w:szCs w:val="32"/>
        </w:rPr>
        <w:fldChar w:fldCharType="begin"/>
      </w:r>
      <w:r w:rsidRPr="003115BB">
        <w:rPr>
          <w:rFonts w:ascii="Times" w:eastAsia="Times New Roman" w:hAnsi="Times"/>
          <w:b/>
          <w:bCs/>
          <w:kern w:val="36"/>
          <w:sz w:val="32"/>
          <w:szCs w:val="32"/>
        </w:rPr>
        <w:instrText xml:space="preserve"> HYPERLINK "https://www.opensecrets.org/action/" \t "_blank" </w:instrText>
      </w:r>
      <w:r w:rsidRPr="003115BB">
        <w:rPr>
          <w:rFonts w:ascii="Times" w:eastAsia="Times New Roman" w:hAnsi="Times"/>
          <w:b/>
          <w:bCs/>
          <w:kern w:val="36"/>
          <w:sz w:val="32"/>
          <w:szCs w:val="32"/>
        </w:rPr>
      </w:r>
      <w:r w:rsidRPr="003115BB">
        <w:rPr>
          <w:rFonts w:ascii="Times" w:eastAsia="Times New Roman" w:hAnsi="Times"/>
          <w:b/>
          <w:bCs/>
          <w:kern w:val="36"/>
          <w:sz w:val="32"/>
          <w:szCs w:val="32"/>
        </w:rPr>
        <w:fldChar w:fldCharType="separate"/>
      </w:r>
      <w:r w:rsidRPr="003115BB">
        <w:rPr>
          <w:rFonts w:ascii="Times" w:eastAsia="Times New Roman" w:hAnsi="Times"/>
          <w:b/>
          <w:bCs/>
          <w:color w:val="0000FF"/>
          <w:kern w:val="36"/>
          <w:sz w:val="32"/>
          <w:szCs w:val="32"/>
          <w:u w:val="single"/>
        </w:rPr>
        <w:t>Open Secrets action page</w:t>
      </w:r>
      <w:r w:rsidRPr="003115BB">
        <w:rPr>
          <w:rFonts w:ascii="Times" w:eastAsia="Times New Roman" w:hAnsi="Times"/>
          <w:b/>
          <w:bCs/>
          <w:kern w:val="36"/>
          <w:sz w:val="32"/>
          <w:szCs w:val="32"/>
        </w:rPr>
        <w:fldChar w:fldCharType="end"/>
      </w:r>
      <w:r w:rsidRPr="003115BB">
        <w:rPr>
          <w:rFonts w:ascii="Times" w:eastAsia="Times New Roman" w:hAnsi="Times"/>
          <w:b/>
          <w:bCs/>
          <w:kern w:val="36"/>
          <w:sz w:val="32"/>
          <w:szCs w:val="32"/>
        </w:rPr>
        <w:t>:</w:t>
      </w:r>
    </w:p>
    <w:p w14:paraId="3F3D542F"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9" w:history="1">
        <w:r w:rsidRPr="003115BB">
          <w:rPr>
            <w:rFonts w:ascii="Times" w:eastAsia="Times New Roman" w:hAnsi="Times"/>
            <w:b/>
            <w:bCs/>
            <w:color w:val="0000FF"/>
            <w:kern w:val="36"/>
            <w:sz w:val="32"/>
            <w:szCs w:val="32"/>
            <w:u w:val="single"/>
          </w:rPr>
          <w:t>Disclose Donors to Presidential Libraries</w:t>
        </w:r>
      </w:hyperlink>
    </w:p>
    <w:p w14:paraId="2ED3780D"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10" w:history="1">
        <w:r w:rsidRPr="003115BB">
          <w:rPr>
            <w:rFonts w:ascii="Times" w:eastAsia="Times New Roman" w:hAnsi="Times"/>
            <w:b/>
            <w:bCs/>
            <w:color w:val="0000FF"/>
            <w:kern w:val="36"/>
            <w:sz w:val="32"/>
            <w:szCs w:val="32"/>
            <w:u w:val="single"/>
          </w:rPr>
          <w:t>Require Companies to Disclose Political Contributions</w:t>
        </w:r>
      </w:hyperlink>
    </w:p>
    <w:p w14:paraId="01B1508F"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11" w:history="1">
        <w:r w:rsidRPr="003115BB">
          <w:rPr>
            <w:rFonts w:ascii="Times" w:eastAsia="Times New Roman" w:hAnsi="Times"/>
            <w:b/>
            <w:bCs/>
            <w:color w:val="0000FF"/>
            <w:kern w:val="36"/>
            <w:sz w:val="32"/>
            <w:szCs w:val="32"/>
            <w:u w:val="single"/>
          </w:rPr>
          <w:t>Preserve Reporting Requirements for Nonprofits</w:t>
        </w:r>
      </w:hyperlink>
    </w:p>
    <w:p w14:paraId="0A6C3C85"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12" w:history="1">
        <w:r w:rsidRPr="003115BB">
          <w:rPr>
            <w:rFonts w:ascii="Times" w:eastAsia="Times New Roman" w:hAnsi="Times"/>
            <w:b/>
            <w:bCs/>
            <w:color w:val="0000FF"/>
            <w:kern w:val="36"/>
            <w:sz w:val="32"/>
            <w:szCs w:val="32"/>
            <w:u w:val="single"/>
          </w:rPr>
          <w:t>Access to CRS Reports</w:t>
        </w:r>
      </w:hyperlink>
    </w:p>
    <w:p w14:paraId="755A6121"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13" w:history="1">
        <w:r w:rsidRPr="003115BB">
          <w:rPr>
            <w:rFonts w:ascii="Times" w:eastAsia="Times New Roman" w:hAnsi="Times"/>
            <w:b/>
            <w:bCs/>
            <w:color w:val="0000FF"/>
            <w:kern w:val="36"/>
            <w:sz w:val="32"/>
            <w:szCs w:val="32"/>
            <w:u w:val="single"/>
          </w:rPr>
          <w:t>Access to Congressionally Mandated Reports</w:t>
        </w:r>
      </w:hyperlink>
    </w:p>
    <w:p w14:paraId="274D2345" w14:textId="77777777" w:rsidR="003115BB" w:rsidRPr="003115BB" w:rsidRDefault="003115BB" w:rsidP="003115BB">
      <w:pPr>
        <w:numPr>
          <w:ilvl w:val="0"/>
          <w:numId w:val="2"/>
        </w:numPr>
        <w:spacing w:before="100" w:beforeAutospacing="1" w:after="100" w:afterAutospacing="1"/>
        <w:ind w:left="1320"/>
        <w:outlineLvl w:val="0"/>
        <w:rPr>
          <w:rFonts w:ascii="Times" w:eastAsia="Times New Roman" w:hAnsi="Times"/>
          <w:b/>
          <w:bCs/>
          <w:kern w:val="36"/>
          <w:sz w:val="32"/>
          <w:szCs w:val="32"/>
        </w:rPr>
      </w:pPr>
      <w:hyperlink r:id="rId14" w:history="1">
        <w:r w:rsidRPr="003115BB">
          <w:rPr>
            <w:rFonts w:ascii="Times" w:eastAsia="Times New Roman" w:hAnsi="Times"/>
            <w:b/>
            <w:bCs/>
            <w:color w:val="0000FF"/>
            <w:kern w:val="36"/>
            <w:sz w:val="32"/>
            <w:szCs w:val="32"/>
            <w:u w:val="single"/>
          </w:rPr>
          <w:t>Bring Leadership PACs Into Line</w:t>
        </w:r>
      </w:hyperlink>
    </w:p>
    <w:p w14:paraId="554ED52C" w14:textId="77777777" w:rsidR="003115BB" w:rsidRPr="003115BB" w:rsidRDefault="003115BB" w:rsidP="003115BB">
      <w:pPr>
        <w:spacing w:before="100" w:beforeAutospacing="1" w:after="100" w:afterAutospacing="1"/>
        <w:ind w:left="600"/>
        <w:outlineLvl w:val="0"/>
        <w:rPr>
          <w:rFonts w:ascii="Times" w:eastAsia="Times New Roman" w:hAnsi="Times"/>
          <w:b/>
          <w:bCs/>
          <w:kern w:val="36"/>
          <w:sz w:val="32"/>
          <w:szCs w:val="32"/>
        </w:rPr>
      </w:pPr>
      <w:r w:rsidRPr="003115BB">
        <w:rPr>
          <w:rFonts w:ascii="Times" w:eastAsia="Times New Roman" w:hAnsi="Times"/>
          <w:b/>
          <w:bCs/>
          <w:kern w:val="36"/>
          <w:sz w:val="32"/>
          <w:szCs w:val="32"/>
        </w:rPr>
        <w:t>Take one action and share your results online or in class.</w:t>
      </w:r>
    </w:p>
    <w:p w14:paraId="4C54E149"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6F53815D"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7196B070"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3CFBA901"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1D8F6FFF"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22C83AF1"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7689F6F4"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25D3F2D1"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4F16FF49"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404C78AC"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50BE4091"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2DBFCB9A"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31F28D04" w14:textId="77777777" w:rsidR="003115BB" w:rsidRPr="003115BB" w:rsidRDefault="003115BB" w:rsidP="003115BB">
      <w:p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kern w:val="36"/>
          <w:sz w:val="32"/>
          <w:szCs w:val="32"/>
        </w:rPr>
        <w:t>Bonus Chart*</w:t>
      </w:r>
    </w:p>
    <w:p w14:paraId="4118A387" w14:textId="77777777" w:rsidR="003115BB" w:rsidRPr="003115BB" w:rsidRDefault="003115BB">
      <w:pPr>
        <w:rPr>
          <w:sz w:val="32"/>
          <w:szCs w:val="32"/>
        </w:rPr>
      </w:pPr>
      <w:r w:rsidRPr="003115BB">
        <w:rPr>
          <w:noProof/>
          <w:sz w:val="32"/>
          <w:szCs w:val="32"/>
        </w:rPr>
        <w:drawing>
          <wp:inline distT="0" distB="0" distL="0" distR="0" wp14:anchorId="6EF33111" wp14:editId="02AE5795">
            <wp:extent cx="5486400" cy="607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4 at 4.26.47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6070600"/>
                    </a:xfrm>
                    <a:prstGeom prst="rect">
                      <a:avLst/>
                    </a:prstGeom>
                  </pic:spPr>
                </pic:pic>
              </a:graphicData>
            </a:graphic>
          </wp:inline>
        </w:drawing>
      </w:r>
    </w:p>
    <w:p w14:paraId="69463A0C" w14:textId="77777777" w:rsidR="003115BB" w:rsidRPr="003115BB" w:rsidRDefault="003115BB">
      <w:pPr>
        <w:rPr>
          <w:sz w:val="32"/>
          <w:szCs w:val="32"/>
        </w:rPr>
      </w:pPr>
    </w:p>
    <w:p w14:paraId="462DCD8E" w14:textId="77777777" w:rsidR="003115BB" w:rsidRPr="003115BB" w:rsidRDefault="003115BB">
      <w:pPr>
        <w:rPr>
          <w:sz w:val="32"/>
          <w:szCs w:val="32"/>
        </w:rPr>
      </w:pPr>
    </w:p>
    <w:p w14:paraId="66338957"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6228B6C1"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4EF7F662" w14:textId="77777777" w:rsidR="00A72AF8" w:rsidRDefault="00A72AF8" w:rsidP="003115BB">
      <w:pPr>
        <w:spacing w:before="100" w:beforeAutospacing="1" w:after="100" w:afterAutospacing="1"/>
        <w:outlineLvl w:val="0"/>
        <w:rPr>
          <w:rFonts w:ascii="Times" w:eastAsia="Times New Roman" w:hAnsi="Times"/>
          <w:b/>
          <w:bCs/>
          <w:kern w:val="36"/>
          <w:sz w:val="32"/>
          <w:szCs w:val="32"/>
        </w:rPr>
      </w:pPr>
    </w:p>
    <w:p w14:paraId="19B3F980" w14:textId="77777777" w:rsidR="003115BB" w:rsidRPr="003115BB" w:rsidRDefault="003115BB" w:rsidP="003115BB">
      <w:pPr>
        <w:spacing w:before="100" w:beforeAutospacing="1" w:after="100" w:afterAutospacing="1"/>
        <w:outlineLvl w:val="0"/>
        <w:rPr>
          <w:rFonts w:ascii="Times" w:eastAsia="Times New Roman" w:hAnsi="Times"/>
          <w:b/>
          <w:bCs/>
          <w:kern w:val="36"/>
          <w:sz w:val="32"/>
          <w:szCs w:val="32"/>
        </w:rPr>
      </w:pPr>
      <w:bookmarkStart w:id="0" w:name="_GoBack"/>
      <w:bookmarkEnd w:id="0"/>
      <w:r w:rsidRPr="003115BB">
        <w:rPr>
          <w:rFonts w:ascii="Times" w:eastAsia="Times New Roman" w:hAnsi="Times"/>
          <w:b/>
          <w:bCs/>
          <w:kern w:val="36"/>
          <w:sz w:val="32"/>
          <w:szCs w:val="32"/>
        </w:rPr>
        <w:t>Bonus Chart*</w:t>
      </w:r>
      <w:r w:rsidRPr="003115BB">
        <w:rPr>
          <w:rFonts w:ascii="Times" w:eastAsia="Times New Roman" w:hAnsi="Times"/>
          <w:b/>
          <w:bCs/>
          <w:kern w:val="36"/>
          <w:sz w:val="32"/>
          <w:szCs w:val="32"/>
        </w:rPr>
        <w:t>*</w:t>
      </w:r>
    </w:p>
    <w:p w14:paraId="28776C8F" w14:textId="77777777" w:rsidR="003115BB" w:rsidRPr="003115BB" w:rsidRDefault="003115BB" w:rsidP="003115BB">
      <w:pPr>
        <w:spacing w:before="100" w:beforeAutospacing="1" w:after="100" w:afterAutospacing="1"/>
        <w:outlineLvl w:val="0"/>
        <w:rPr>
          <w:rFonts w:ascii="Times" w:eastAsia="Times New Roman" w:hAnsi="Times"/>
          <w:b/>
          <w:bCs/>
          <w:kern w:val="36"/>
          <w:sz w:val="32"/>
          <w:szCs w:val="32"/>
        </w:rPr>
      </w:pPr>
      <w:r w:rsidRPr="003115BB">
        <w:rPr>
          <w:rFonts w:ascii="Times" w:eastAsia="Times New Roman" w:hAnsi="Times"/>
          <w:b/>
          <w:bCs/>
          <w:noProof/>
          <w:kern w:val="36"/>
          <w:sz w:val="32"/>
          <w:szCs w:val="32"/>
        </w:rPr>
        <w:drawing>
          <wp:inline distT="0" distB="0" distL="0" distR="0" wp14:anchorId="7562B316" wp14:editId="667D4987">
            <wp:extent cx="5486400" cy="41802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4 at 4.28.01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4180205"/>
                    </a:xfrm>
                    <a:prstGeom prst="rect">
                      <a:avLst/>
                    </a:prstGeom>
                  </pic:spPr>
                </pic:pic>
              </a:graphicData>
            </a:graphic>
          </wp:inline>
        </w:drawing>
      </w:r>
    </w:p>
    <w:p w14:paraId="088C6140" w14:textId="77777777" w:rsidR="003115BB" w:rsidRPr="003115BB" w:rsidRDefault="003115BB">
      <w:pPr>
        <w:rPr>
          <w:sz w:val="32"/>
          <w:szCs w:val="32"/>
        </w:rPr>
      </w:pPr>
    </w:p>
    <w:sectPr w:rsidR="003115BB" w:rsidRPr="003115BB" w:rsidSect="00D67A5D">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1904" w14:textId="77777777" w:rsidR="003115BB" w:rsidRDefault="003115BB" w:rsidP="003115BB">
      <w:r>
        <w:separator/>
      </w:r>
    </w:p>
  </w:endnote>
  <w:endnote w:type="continuationSeparator" w:id="0">
    <w:p w14:paraId="4BF57B00" w14:textId="77777777" w:rsidR="003115BB" w:rsidRDefault="003115BB" w:rsidP="003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147D" w14:textId="77777777" w:rsidR="003115BB" w:rsidRDefault="003115BB" w:rsidP="00311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07"/>
      </w:tabs>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r>
      <w:rPr>
        <w:b/>
      </w:rPr>
      <w:tab/>
    </w:r>
  </w:p>
  <w:p w14:paraId="634508FA" w14:textId="77777777" w:rsidR="003115BB" w:rsidRDefault="003115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BE98" w14:textId="77777777" w:rsidR="003115BB" w:rsidRDefault="003115BB" w:rsidP="003115BB">
      <w:r>
        <w:separator/>
      </w:r>
    </w:p>
  </w:footnote>
  <w:footnote w:type="continuationSeparator" w:id="0">
    <w:p w14:paraId="2D17E7BF" w14:textId="77777777" w:rsidR="003115BB" w:rsidRDefault="003115BB" w:rsidP="00311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67E"/>
    <w:multiLevelType w:val="multilevel"/>
    <w:tmpl w:val="4442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A6E4D"/>
    <w:multiLevelType w:val="multilevel"/>
    <w:tmpl w:val="9D3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BB"/>
    <w:rsid w:val="001C671A"/>
    <w:rsid w:val="00306865"/>
    <w:rsid w:val="003115BB"/>
    <w:rsid w:val="00A72AF8"/>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2A5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3115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5BB"/>
    <w:pPr>
      <w:tabs>
        <w:tab w:val="center" w:pos="4320"/>
        <w:tab w:val="right" w:pos="8640"/>
      </w:tabs>
    </w:pPr>
  </w:style>
  <w:style w:type="character" w:customStyle="1" w:styleId="HeaderChar">
    <w:name w:val="Header Char"/>
    <w:basedOn w:val="DefaultParagraphFont"/>
    <w:link w:val="Header"/>
    <w:uiPriority w:val="99"/>
    <w:rsid w:val="003115BB"/>
    <w:rPr>
      <w:lang w:eastAsia="en-US"/>
    </w:rPr>
  </w:style>
  <w:style w:type="paragraph" w:styleId="Footer">
    <w:name w:val="footer"/>
    <w:basedOn w:val="Normal"/>
    <w:link w:val="FooterChar"/>
    <w:uiPriority w:val="99"/>
    <w:unhideWhenUsed/>
    <w:rsid w:val="003115BB"/>
    <w:pPr>
      <w:tabs>
        <w:tab w:val="center" w:pos="4320"/>
        <w:tab w:val="right" w:pos="8640"/>
      </w:tabs>
    </w:pPr>
  </w:style>
  <w:style w:type="character" w:customStyle="1" w:styleId="FooterChar">
    <w:name w:val="Footer Char"/>
    <w:basedOn w:val="DefaultParagraphFont"/>
    <w:link w:val="Footer"/>
    <w:uiPriority w:val="99"/>
    <w:rsid w:val="003115BB"/>
    <w:rPr>
      <w:lang w:eastAsia="en-US"/>
    </w:rPr>
  </w:style>
  <w:style w:type="paragraph" w:styleId="BalloonText">
    <w:name w:val="Balloon Text"/>
    <w:basedOn w:val="Normal"/>
    <w:link w:val="BalloonTextChar"/>
    <w:uiPriority w:val="99"/>
    <w:semiHidden/>
    <w:unhideWhenUsed/>
    <w:rsid w:val="0031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5BB"/>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3115BB"/>
    <w:rPr>
      <w:rFonts w:ascii="Times" w:hAnsi="Times"/>
      <w:b/>
      <w:bCs/>
      <w:kern w:val="36"/>
      <w:sz w:val="48"/>
      <w:szCs w:val="48"/>
      <w:lang w:eastAsia="en-US"/>
    </w:rPr>
  </w:style>
  <w:style w:type="character" w:styleId="Hyperlink">
    <w:name w:val="Hyperlink"/>
    <w:basedOn w:val="DefaultParagraphFont"/>
    <w:uiPriority w:val="99"/>
    <w:semiHidden/>
    <w:unhideWhenUsed/>
    <w:rsid w:val="003115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3115B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5BB"/>
    <w:pPr>
      <w:tabs>
        <w:tab w:val="center" w:pos="4320"/>
        <w:tab w:val="right" w:pos="8640"/>
      </w:tabs>
    </w:pPr>
  </w:style>
  <w:style w:type="character" w:customStyle="1" w:styleId="HeaderChar">
    <w:name w:val="Header Char"/>
    <w:basedOn w:val="DefaultParagraphFont"/>
    <w:link w:val="Header"/>
    <w:uiPriority w:val="99"/>
    <w:rsid w:val="003115BB"/>
    <w:rPr>
      <w:lang w:eastAsia="en-US"/>
    </w:rPr>
  </w:style>
  <w:style w:type="paragraph" w:styleId="Footer">
    <w:name w:val="footer"/>
    <w:basedOn w:val="Normal"/>
    <w:link w:val="FooterChar"/>
    <w:uiPriority w:val="99"/>
    <w:unhideWhenUsed/>
    <w:rsid w:val="003115BB"/>
    <w:pPr>
      <w:tabs>
        <w:tab w:val="center" w:pos="4320"/>
        <w:tab w:val="right" w:pos="8640"/>
      </w:tabs>
    </w:pPr>
  </w:style>
  <w:style w:type="character" w:customStyle="1" w:styleId="FooterChar">
    <w:name w:val="Footer Char"/>
    <w:basedOn w:val="DefaultParagraphFont"/>
    <w:link w:val="Footer"/>
    <w:uiPriority w:val="99"/>
    <w:rsid w:val="003115BB"/>
    <w:rPr>
      <w:lang w:eastAsia="en-US"/>
    </w:rPr>
  </w:style>
  <w:style w:type="paragraph" w:styleId="BalloonText">
    <w:name w:val="Balloon Text"/>
    <w:basedOn w:val="Normal"/>
    <w:link w:val="BalloonTextChar"/>
    <w:uiPriority w:val="99"/>
    <w:semiHidden/>
    <w:unhideWhenUsed/>
    <w:rsid w:val="0031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5BB"/>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3115BB"/>
    <w:rPr>
      <w:rFonts w:ascii="Times" w:hAnsi="Times"/>
      <w:b/>
      <w:bCs/>
      <w:kern w:val="36"/>
      <w:sz w:val="48"/>
      <w:szCs w:val="48"/>
      <w:lang w:eastAsia="en-US"/>
    </w:rPr>
  </w:style>
  <w:style w:type="character" w:styleId="Hyperlink">
    <w:name w:val="Hyperlink"/>
    <w:basedOn w:val="DefaultParagraphFont"/>
    <w:uiPriority w:val="99"/>
    <w:semiHidden/>
    <w:unhideWhenUsed/>
    <w:rsid w:val="0031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1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pensecrets.org/action/issues/preventing-IRS-abuse/" TargetMode="External"/><Relationship Id="rId12" Type="http://schemas.openxmlformats.org/officeDocument/2006/relationships/hyperlink" Target="https://www.opensecrets.org/action/issues/access-to-CRS-reports/" TargetMode="External"/><Relationship Id="rId13" Type="http://schemas.openxmlformats.org/officeDocument/2006/relationships/hyperlink" Target="https://www.opensecrets.org/action/issues/access-to-congressionally-mandated-reports/" TargetMode="External"/><Relationship Id="rId14" Type="http://schemas.openxmlformats.org/officeDocument/2006/relationships/hyperlink" Target="https://www.opensecrets.org/action/issues/leadership-pacs/"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opensecrets.org/action/issues/donors-to-presidential-libraries/" TargetMode="External"/><Relationship Id="rId10" Type="http://schemas.openxmlformats.org/officeDocument/2006/relationships/hyperlink" Target="https://www.opensecrets.org/action/issues/sec-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406</Words>
  <Characters>2317</Characters>
  <Application>Microsoft Macintosh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2017-03-14T20:39:00Z</dcterms:created>
  <dcterms:modified xsi:type="dcterms:W3CDTF">2017-03-14T20:42:00Z</dcterms:modified>
</cp:coreProperties>
</file>