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Mar>
          <w:left w:w="0" w:type="dxa"/>
          <w:right w:w="0" w:type="dxa"/>
        </w:tblCellMar>
        <w:tblLook w:val="04A0" w:firstRow="1" w:lastRow="0" w:firstColumn="1" w:lastColumn="0" w:noHBand="0" w:noVBand="1"/>
      </w:tblPr>
      <w:tblGrid>
        <w:gridCol w:w="8640"/>
      </w:tblGrid>
      <w:tr w:rsidR="009F2A06" w:rsidRPr="009F2A06" w14:paraId="1179B09F" w14:textId="77777777" w:rsidTr="009F2A06">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8640"/>
            </w:tblGrid>
            <w:tr w:rsidR="009F2A06" w:rsidRPr="009F2A06" w14:paraId="6F837125" w14:textId="77777777">
              <w:trPr>
                <w:jc w:val="center"/>
              </w:trPr>
              <w:tc>
                <w:tcPr>
                  <w:tcW w:w="0" w:type="auto"/>
                  <w:tcBorders>
                    <w:top w:val="nil"/>
                    <w:bottom w:val="nil"/>
                  </w:tcBorders>
                  <w:shd w:val="clear" w:color="auto" w:fill="4CAAD8"/>
                  <w:tcMar>
                    <w:top w:w="810" w:type="dxa"/>
                    <w:left w:w="0" w:type="dxa"/>
                    <w:bottom w:w="810" w:type="dxa"/>
                    <w:right w:w="0" w:type="dxa"/>
                  </w:tcMar>
                  <w:hideMark/>
                </w:tcPr>
                <w:tbl>
                  <w:tblPr>
                    <w:tblW w:w="5000" w:type="pct"/>
                    <w:jc w:val="center"/>
                    <w:tblCellMar>
                      <w:left w:w="0" w:type="dxa"/>
                      <w:right w:w="0" w:type="dxa"/>
                    </w:tblCellMar>
                    <w:tblLook w:val="04A0" w:firstRow="1" w:lastRow="0" w:firstColumn="1" w:lastColumn="0" w:noHBand="0" w:noVBand="1"/>
                  </w:tblPr>
                  <w:tblGrid>
                    <w:gridCol w:w="8640"/>
                  </w:tblGrid>
                  <w:tr w:rsidR="009F2A06" w:rsidRPr="009F2A06" w14:paraId="770D12B3" w14:textId="77777777">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8640"/>
                        </w:tblGrid>
                        <w:tr w:rsidR="009F2A06" w:rsidRPr="009F2A06" w14:paraId="3A01C37C" w14:textId="77777777">
                          <w:tc>
                            <w:tcPr>
                              <w:tcW w:w="0" w:type="auto"/>
                              <w:tcMar>
                                <w:top w:w="135" w:type="dxa"/>
                                <w:left w:w="135" w:type="dxa"/>
                                <w:bottom w:w="135" w:type="dxa"/>
                                <w:right w:w="135" w:type="dxa"/>
                              </w:tcMar>
                              <w:hideMark/>
                            </w:tcPr>
                            <w:tbl>
                              <w:tblPr>
                                <w:tblpPr w:vertAnchor="text"/>
                                <w:tblW w:w="16740" w:type="dxa"/>
                                <w:tblCellMar>
                                  <w:left w:w="0" w:type="dxa"/>
                                  <w:right w:w="0" w:type="dxa"/>
                                </w:tblCellMar>
                                <w:tblLook w:val="04A0" w:firstRow="1" w:lastRow="0" w:firstColumn="1" w:lastColumn="0" w:noHBand="0" w:noVBand="1"/>
                              </w:tblPr>
                              <w:tblGrid>
                                <w:gridCol w:w="8195"/>
                                <w:gridCol w:w="8545"/>
                              </w:tblGrid>
                              <w:tr w:rsidR="009F2A06" w:rsidRPr="009F2A06" w14:paraId="10E307D6" w14:textId="77777777" w:rsidTr="009F2A06">
                                <w:trPr>
                                  <w:trHeight w:val="84"/>
                                </w:trPr>
                                <w:tc>
                                  <w:tcPr>
                                    <w:tcW w:w="0" w:type="auto"/>
                                  </w:tcPr>
                                  <w:p w14:paraId="71062E3F" w14:textId="77777777" w:rsidR="009F2A06" w:rsidRPr="009F2A06" w:rsidRDefault="009F2A06" w:rsidP="009F2A06">
                                    <w:pPr>
                                      <w:spacing w:line="300" w:lineRule="auto"/>
                                      <w:jc w:val="center"/>
                                      <w:outlineLvl w:val="3"/>
                                      <w:rPr>
                                        <w:rFonts w:ascii="Georgia" w:eastAsia="Times New Roman" w:hAnsi="Georgia"/>
                                        <w:i/>
                                        <w:iCs/>
                                        <w:sz w:val="30"/>
                                        <w:szCs w:val="30"/>
                                      </w:rPr>
                                    </w:pPr>
                                    <w:r w:rsidRPr="009F2A06">
                                      <w:rPr>
                                        <w:rFonts w:ascii="Georgia" w:eastAsia="Times New Roman" w:hAnsi="Georgia"/>
                                        <w:i/>
                                        <w:iCs/>
                                        <w:sz w:val="30"/>
                                        <w:szCs w:val="30"/>
                                      </w:rPr>
                                      <w:t xml:space="preserve">Landmark Supreme Court Case Critical Lesson </w:t>
                                    </w:r>
                                  </w:p>
                                  <w:p w14:paraId="152929A4" w14:textId="77777777" w:rsidR="009F2A06" w:rsidRPr="009F2A06" w:rsidRDefault="009F2A06" w:rsidP="009F2A06">
                                    <w:pPr>
                                      <w:spacing w:line="360" w:lineRule="auto"/>
                                      <w:jc w:val="center"/>
                                      <w:outlineLvl w:val="0"/>
                                      <w:rPr>
                                        <w:rFonts w:ascii="Helvetica" w:eastAsia="Times New Roman" w:hAnsi="Helvetica"/>
                                        <w:b/>
                                        <w:bCs/>
                                        <w:color w:val="222222"/>
                                        <w:kern w:val="36"/>
                                        <w:sz w:val="60"/>
                                        <w:szCs w:val="60"/>
                                      </w:rPr>
                                    </w:pPr>
                                    <w:r w:rsidRPr="009F2A06">
                                      <w:rPr>
                                        <w:rFonts w:ascii="Helvetica" w:eastAsia="Times New Roman" w:hAnsi="Helvetica"/>
                                        <w:b/>
                                        <w:bCs/>
                                        <w:color w:val="222222"/>
                                        <w:kern w:val="36"/>
                                        <w:sz w:val="60"/>
                                        <w:szCs w:val="60"/>
                                      </w:rPr>
                                      <w:t>Engel v. Vitale!!</w:t>
                                    </w:r>
                                  </w:p>
                                </w:tc>
                                <w:tc>
                                  <w:tcPr>
                                    <w:tcW w:w="0" w:type="auto"/>
                                    <w:tcMar>
                                      <w:top w:w="0" w:type="dxa"/>
                                      <w:left w:w="135" w:type="dxa"/>
                                      <w:bottom w:w="0" w:type="dxa"/>
                                      <w:right w:w="135" w:type="dxa"/>
                                    </w:tcMar>
                                    <w:hideMark/>
                                  </w:tcPr>
                                  <w:p w14:paraId="672F2AB4" w14:textId="77777777" w:rsidR="009F2A06" w:rsidRPr="009F2A06" w:rsidRDefault="009F2A06" w:rsidP="009F2A06">
                                    <w:pPr>
                                      <w:spacing w:line="300" w:lineRule="auto"/>
                                      <w:jc w:val="center"/>
                                      <w:outlineLvl w:val="3"/>
                                      <w:rPr>
                                        <w:rFonts w:ascii="Georgia" w:eastAsia="Times New Roman" w:hAnsi="Georgia"/>
                                        <w:i/>
                                        <w:iCs/>
                                        <w:color w:val="999999"/>
                                        <w:sz w:val="30"/>
                                        <w:szCs w:val="30"/>
                                      </w:rPr>
                                    </w:pPr>
                                    <w:r w:rsidRPr="009F2A06">
                                      <w:rPr>
                                        <w:rFonts w:ascii="Georgia" w:eastAsia="Times New Roman" w:hAnsi="Georgia"/>
                                        <w:i/>
                                        <w:iCs/>
                                        <w:color w:val="999999"/>
                                        <w:sz w:val="30"/>
                                        <w:szCs w:val="30"/>
                                      </w:rPr>
                                      <w:t xml:space="preserve">Landmark Supreme Court Case Critical Lesson </w:t>
                                    </w:r>
                                  </w:p>
                                  <w:p w14:paraId="17862917" w14:textId="77777777" w:rsidR="009F2A06" w:rsidRPr="009F2A06" w:rsidRDefault="009F2A06" w:rsidP="009F2A06">
                                    <w:pPr>
                                      <w:jc w:val="center"/>
                                      <w:rPr>
                                        <w:rFonts w:ascii="Times" w:eastAsia="Times New Roman" w:hAnsi="Times"/>
                                        <w:sz w:val="20"/>
                                        <w:szCs w:val="20"/>
                                      </w:rPr>
                                    </w:pPr>
                                  </w:p>
                                </w:tc>
                              </w:tr>
                            </w:tbl>
                            <w:p w14:paraId="70B06439" w14:textId="77777777" w:rsidR="009F2A06" w:rsidRPr="009F2A06" w:rsidRDefault="009F2A06" w:rsidP="009F2A06">
                              <w:pPr>
                                <w:rPr>
                                  <w:rFonts w:ascii="Times" w:eastAsia="Times New Roman" w:hAnsi="Times"/>
                                  <w:sz w:val="20"/>
                                  <w:szCs w:val="20"/>
                                </w:rPr>
                              </w:pPr>
                            </w:p>
                          </w:tc>
                        </w:tr>
                      </w:tbl>
                      <w:p w14:paraId="70B551B9" w14:textId="77777777" w:rsidR="009F2A06" w:rsidRPr="009F2A06" w:rsidRDefault="009F2A06" w:rsidP="009F2A06">
                        <w:pPr>
                          <w:rPr>
                            <w:rFonts w:ascii="Times" w:eastAsia="Times New Roman" w:hAnsi="Times"/>
                            <w:sz w:val="20"/>
                            <w:szCs w:val="20"/>
                          </w:rPr>
                        </w:pPr>
                      </w:p>
                    </w:tc>
                  </w:tr>
                </w:tbl>
                <w:p w14:paraId="4B935DD4" w14:textId="77777777" w:rsidR="009F2A06" w:rsidRPr="009F2A06" w:rsidRDefault="009F2A06" w:rsidP="009F2A06">
                  <w:pPr>
                    <w:jc w:val="center"/>
                    <w:rPr>
                      <w:rFonts w:ascii="Times" w:eastAsia="Times New Roman" w:hAnsi="Times"/>
                      <w:sz w:val="20"/>
                      <w:szCs w:val="20"/>
                    </w:rPr>
                  </w:pPr>
                </w:p>
              </w:tc>
            </w:tr>
            <w:tr w:rsidR="009F2A06" w:rsidRPr="009F2A06" w14:paraId="19159EDE" w14:textId="77777777">
              <w:trPr>
                <w:jc w:val="center"/>
                <w:hidden/>
              </w:trPr>
              <w:tc>
                <w:tcPr>
                  <w:tcW w:w="0" w:type="auto"/>
                  <w:tcBorders>
                    <w:top w:val="nil"/>
                    <w:bottom w:val="nil"/>
                  </w:tcBorders>
                  <w:shd w:val="clear" w:color="auto" w:fill="FFFFFF"/>
                  <w:tcMar>
                    <w:top w:w="540" w:type="dxa"/>
                    <w:left w:w="0" w:type="dxa"/>
                    <w:bottom w:w="810" w:type="dxa"/>
                    <w:right w:w="0" w:type="dxa"/>
                  </w:tcMar>
                  <w:hideMark/>
                </w:tcPr>
                <w:tbl>
                  <w:tblPr>
                    <w:tblW w:w="5000" w:type="pct"/>
                    <w:jc w:val="center"/>
                    <w:tblCellMar>
                      <w:left w:w="0" w:type="dxa"/>
                      <w:right w:w="0" w:type="dxa"/>
                    </w:tblCellMar>
                    <w:tblLook w:val="04A0" w:firstRow="1" w:lastRow="0" w:firstColumn="1" w:lastColumn="0" w:noHBand="0" w:noVBand="1"/>
                  </w:tblPr>
                  <w:tblGrid>
                    <w:gridCol w:w="8640"/>
                  </w:tblGrid>
                  <w:tr w:rsidR="009F2A06" w:rsidRPr="009F2A06" w14:paraId="5B5C8E21" w14:textId="77777777">
                    <w:trPr>
                      <w:jc w:val="center"/>
                      <w:hidden/>
                    </w:trPr>
                    <w:tc>
                      <w:tcPr>
                        <w:tcW w:w="0" w:type="auto"/>
                        <w:tcBorders>
                          <w:top w:val="nil"/>
                          <w:bottom w:val="nil"/>
                        </w:tcBorders>
                        <w:shd w:val="clear" w:color="auto" w:fill="auto"/>
                        <w:hideMark/>
                      </w:tcPr>
                      <w:p w14:paraId="20987E32" w14:textId="77777777" w:rsidR="009F2A06" w:rsidRPr="009F2A06" w:rsidRDefault="009F2A06" w:rsidP="009F2A06">
                        <w:pPr>
                          <w:rPr>
                            <w:rFonts w:ascii="Times" w:eastAsia="Times New Roman" w:hAnsi="Times"/>
                            <w:vanish/>
                            <w:sz w:val="20"/>
                            <w:szCs w:val="20"/>
                          </w:rPr>
                        </w:pPr>
                      </w:p>
                      <w:tbl>
                        <w:tblPr>
                          <w:tblW w:w="5000" w:type="pct"/>
                          <w:tblCellMar>
                            <w:left w:w="0" w:type="dxa"/>
                            <w:right w:w="0" w:type="dxa"/>
                          </w:tblCellMar>
                          <w:tblLook w:val="04A0" w:firstRow="1" w:lastRow="0" w:firstColumn="1" w:lastColumn="0" w:noHBand="0" w:noVBand="1"/>
                        </w:tblPr>
                        <w:tblGrid>
                          <w:gridCol w:w="8640"/>
                        </w:tblGrid>
                        <w:tr w:rsidR="009F2A06" w:rsidRPr="009F2A06" w14:paraId="6442F78E" w14:textId="77777777">
                          <w:tc>
                            <w:tcPr>
                              <w:tcW w:w="0" w:type="auto"/>
                              <w:tcMar>
                                <w:top w:w="135" w:type="dxa"/>
                                <w:left w:w="135" w:type="dxa"/>
                                <w:bottom w:w="135" w:type="dxa"/>
                                <w:right w:w="135" w:type="dxa"/>
                              </w:tcMar>
                              <w:hideMark/>
                            </w:tcPr>
                            <w:tbl>
                              <w:tblPr>
                                <w:tblpPr w:vertAnchor="text"/>
                                <w:tblW w:w="11280" w:type="dxa"/>
                                <w:tblCellMar>
                                  <w:left w:w="0" w:type="dxa"/>
                                  <w:right w:w="0" w:type="dxa"/>
                                </w:tblCellMar>
                                <w:tblLook w:val="04A0" w:firstRow="1" w:lastRow="0" w:firstColumn="1" w:lastColumn="0" w:noHBand="0" w:noVBand="1"/>
                              </w:tblPr>
                              <w:tblGrid>
                                <w:gridCol w:w="8370"/>
                              </w:tblGrid>
                              <w:tr w:rsidR="009F2A06" w:rsidRPr="009F2A06" w14:paraId="235EF3C4" w14:textId="77777777">
                                <w:tc>
                                  <w:tcPr>
                                    <w:tcW w:w="0" w:type="auto"/>
                                    <w:tcMar>
                                      <w:top w:w="0" w:type="dxa"/>
                                      <w:left w:w="135" w:type="dxa"/>
                                      <w:bottom w:w="0" w:type="dxa"/>
                                      <w:right w:w="0" w:type="dxa"/>
                                    </w:tcMar>
                                    <w:hideMark/>
                                  </w:tcPr>
                                  <w:p w14:paraId="152E116B" w14:textId="77777777" w:rsidR="009F2A06" w:rsidRPr="009F2A06" w:rsidRDefault="009F2A06" w:rsidP="009F2A06">
                                    <w:pPr>
                                      <w:rPr>
                                        <w:rFonts w:ascii="Times" w:eastAsia="Times New Roman" w:hAnsi="Times"/>
                                        <w:sz w:val="20"/>
                                        <w:szCs w:val="20"/>
                                      </w:rPr>
                                    </w:pPr>
                                    <w:r>
                                      <w:rPr>
                                        <w:rFonts w:ascii="Times" w:eastAsia="Times New Roman" w:hAnsi="Times"/>
                                        <w:noProof/>
                                        <w:sz w:val="20"/>
                                        <w:szCs w:val="20"/>
                                      </w:rPr>
                                      <w:drawing>
                                        <wp:inline distT="0" distB="0" distL="0" distR="0" wp14:anchorId="4598668D" wp14:editId="02A2F9EE">
                                          <wp:extent cx="7162800" cy="3804920"/>
                                          <wp:effectExtent l="0" t="0" r="0" b="5080"/>
                                          <wp:docPr id="2" name="Picture 2" descr="https://gallery.mailchimp.com/bee7785ec3a492a52c0b41745/images/8024428d-e5f0-4038-b9ad-d47c309a36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bee7785ec3a492a52c0b41745/images/8024428d-e5f0-4038-b9ad-d47c309a360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2800" cy="3804920"/>
                                                  </a:xfrm>
                                                  <a:prstGeom prst="rect">
                                                    <a:avLst/>
                                                  </a:prstGeom>
                                                  <a:noFill/>
                                                  <a:ln>
                                                    <a:noFill/>
                                                  </a:ln>
                                                </pic:spPr>
                                              </pic:pic>
                                            </a:graphicData>
                                          </a:graphic>
                                        </wp:inline>
                                      </w:drawing>
                                    </w:r>
                                  </w:p>
                                </w:tc>
                              </w:tr>
                            </w:tbl>
                            <w:p w14:paraId="0CBA5B08" w14:textId="77777777" w:rsidR="009F2A06" w:rsidRPr="009F2A06" w:rsidRDefault="009F2A06" w:rsidP="009F2A06">
                              <w:pPr>
                                <w:rPr>
                                  <w:rFonts w:ascii="Times" w:eastAsia="Times New Roman" w:hAnsi="Times"/>
                                  <w:sz w:val="20"/>
                                  <w:szCs w:val="20"/>
                                </w:rPr>
                              </w:pPr>
                            </w:p>
                          </w:tc>
                        </w:tr>
                        <w:tr w:rsidR="009F2A06" w:rsidRPr="009F2A06" w14:paraId="57DF6D97" w14:textId="77777777">
                          <w:tc>
                            <w:tcPr>
                              <w:tcW w:w="0" w:type="auto"/>
                              <w:tcMar>
                                <w:top w:w="135" w:type="dxa"/>
                                <w:left w:w="135" w:type="dxa"/>
                                <w:bottom w:w="135" w:type="dxa"/>
                                <w:right w:w="135" w:type="dxa"/>
                              </w:tcMar>
                              <w:hideMark/>
                            </w:tcPr>
                            <w:tbl>
                              <w:tblPr>
                                <w:tblpPr w:vertAnchor="text"/>
                                <w:tblW w:w="5460" w:type="dxa"/>
                                <w:tblCellMar>
                                  <w:left w:w="0" w:type="dxa"/>
                                  <w:right w:w="0" w:type="dxa"/>
                                </w:tblCellMar>
                                <w:tblLook w:val="04A0" w:firstRow="1" w:lastRow="0" w:firstColumn="1" w:lastColumn="0" w:noHBand="0" w:noVBand="1"/>
                              </w:tblPr>
                              <w:tblGrid>
                                <w:gridCol w:w="6855"/>
                              </w:tblGrid>
                              <w:tr w:rsidR="009F2A06" w:rsidRPr="009F2A06" w14:paraId="79A88FA5" w14:textId="77777777">
                                <w:tc>
                                  <w:tcPr>
                                    <w:tcW w:w="0" w:type="auto"/>
                                    <w:tcMar>
                                      <w:top w:w="0" w:type="dxa"/>
                                      <w:left w:w="135" w:type="dxa"/>
                                      <w:bottom w:w="0" w:type="dxa"/>
                                      <w:right w:w="0" w:type="dxa"/>
                                    </w:tcMar>
                                    <w:hideMark/>
                                  </w:tcPr>
                                  <w:p w14:paraId="781FDE85" w14:textId="77777777" w:rsidR="009F2A06" w:rsidRPr="009F2A06" w:rsidRDefault="009F2A06" w:rsidP="009F2A06">
                                    <w:pPr>
                                      <w:ind w:left="1440"/>
                                      <w:jc w:val="center"/>
                                      <w:rPr>
                                        <w:rFonts w:ascii="Times" w:eastAsia="Times New Roman" w:hAnsi="Times"/>
                                        <w:sz w:val="20"/>
                                        <w:szCs w:val="20"/>
                                      </w:rPr>
                                    </w:pPr>
                                    <w:r>
                                      <w:rPr>
                                        <w:rFonts w:ascii="Times" w:eastAsia="Times New Roman" w:hAnsi="Times"/>
                                        <w:noProof/>
                                        <w:sz w:val="20"/>
                                        <w:szCs w:val="20"/>
                                      </w:rPr>
                                      <w:lastRenderedPageBreak/>
                                      <w:drawing>
                                        <wp:inline distT="0" distB="0" distL="0" distR="0" wp14:anchorId="415AD69C" wp14:editId="54E7EC86">
                                          <wp:extent cx="3352800" cy="2519680"/>
                                          <wp:effectExtent l="0" t="0" r="0" b="0"/>
                                          <wp:docPr id="3" name="Picture 3" descr="https://gallery.mailchimp.com/bee7785ec3a492a52c0b41745/images/739276df-e578-4bcc-829d-adc9fddf6a3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bee7785ec3a492a52c0b41745/images/739276df-e578-4bcc-829d-adc9fddf6a3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0" cy="2519680"/>
                                                  </a:xfrm>
                                                  <a:prstGeom prst="rect">
                                                    <a:avLst/>
                                                  </a:prstGeom>
                                                  <a:noFill/>
                                                  <a:ln>
                                                    <a:noFill/>
                                                  </a:ln>
                                                </pic:spPr>
                                              </pic:pic>
                                            </a:graphicData>
                                          </a:graphic>
                                        </wp:inline>
                                      </w:drawing>
                                    </w:r>
                                  </w:p>
                                </w:tc>
                              </w:tr>
                            </w:tbl>
                            <w:tbl>
                              <w:tblPr>
                                <w:tblpPr w:vertAnchor="text" w:tblpXSpec="right" w:tblpYSpec="center"/>
                                <w:tblW w:w="5460" w:type="dxa"/>
                                <w:tblCellMar>
                                  <w:left w:w="0" w:type="dxa"/>
                                  <w:right w:w="0" w:type="dxa"/>
                                </w:tblCellMar>
                                <w:tblLook w:val="04A0" w:firstRow="1" w:lastRow="0" w:firstColumn="1" w:lastColumn="0" w:noHBand="0" w:noVBand="1"/>
                              </w:tblPr>
                              <w:tblGrid>
                                <w:gridCol w:w="8370"/>
                              </w:tblGrid>
                              <w:tr w:rsidR="009F2A06" w:rsidRPr="009F2A06" w14:paraId="39373739" w14:textId="77777777">
                                <w:tc>
                                  <w:tcPr>
                                    <w:tcW w:w="0" w:type="auto"/>
                                    <w:tcMar>
                                      <w:top w:w="0" w:type="dxa"/>
                                      <w:left w:w="0" w:type="dxa"/>
                                      <w:bottom w:w="0" w:type="dxa"/>
                                      <w:right w:w="135" w:type="dxa"/>
                                    </w:tcMar>
                                    <w:hideMark/>
                                  </w:tcPr>
                                  <w:p w14:paraId="529BAC8B" w14:textId="77777777" w:rsidR="009F2A06" w:rsidRPr="009F2A06" w:rsidRDefault="009F2A06" w:rsidP="009F2A06">
                                    <w:pPr>
                                      <w:jc w:val="center"/>
                                      <w:rPr>
                                        <w:rFonts w:ascii="Times" w:eastAsia="Times New Roman" w:hAnsi="Times"/>
                                        <w:sz w:val="20"/>
                                        <w:szCs w:val="20"/>
                                      </w:rPr>
                                    </w:pPr>
                                    <w:r>
                                      <w:rPr>
                                        <w:rFonts w:ascii="Times" w:eastAsia="Times New Roman" w:hAnsi="Times"/>
                                        <w:noProof/>
                                        <w:sz w:val="20"/>
                                        <w:szCs w:val="20"/>
                                      </w:rPr>
                                      <w:drawing>
                                        <wp:inline distT="0" distB="0" distL="0" distR="0" wp14:anchorId="6069B6F5" wp14:editId="529CAC85">
                                          <wp:extent cx="5243830" cy="4485640"/>
                                          <wp:effectExtent l="0" t="0" r="0" b="10160"/>
                                          <wp:docPr id="4" name="Picture 4" descr="https://gallery.mailchimp.com/bee7785ec3a492a52c0b41745/images/58e288fd-ceb6-42be-950b-9df9c8b28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allery.mailchimp.com/bee7785ec3a492a52c0b41745/images/58e288fd-ceb6-42be-950b-9df9c8b2800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3830" cy="4485640"/>
                                                  </a:xfrm>
                                                  <a:prstGeom prst="rect">
                                                    <a:avLst/>
                                                  </a:prstGeom>
                                                  <a:noFill/>
                                                  <a:ln>
                                                    <a:noFill/>
                                                  </a:ln>
                                                </pic:spPr>
                                              </pic:pic>
                                            </a:graphicData>
                                          </a:graphic>
                                        </wp:inline>
                                      </w:drawing>
                                    </w:r>
                                  </w:p>
                                </w:tc>
                              </w:tr>
                            </w:tbl>
                            <w:p w14:paraId="164E60AC" w14:textId="77777777" w:rsidR="009F2A06" w:rsidRPr="009F2A06" w:rsidRDefault="009F2A06" w:rsidP="009F2A06">
                              <w:pPr>
                                <w:rPr>
                                  <w:rFonts w:ascii="Times" w:eastAsia="Times New Roman" w:hAnsi="Times"/>
                                  <w:sz w:val="20"/>
                                  <w:szCs w:val="20"/>
                                </w:rPr>
                              </w:pPr>
                            </w:p>
                          </w:tc>
                        </w:tr>
                      </w:tbl>
                      <w:p w14:paraId="317C2228" w14:textId="77777777" w:rsidR="009F2A06" w:rsidRPr="009F2A06" w:rsidRDefault="009F2A06" w:rsidP="009F2A06">
                        <w:pPr>
                          <w:rPr>
                            <w:rFonts w:ascii="Times" w:eastAsia="Times New Roman" w:hAnsi="Times"/>
                            <w:vanish/>
                            <w:sz w:val="20"/>
                            <w:szCs w:val="20"/>
                          </w:rPr>
                        </w:pPr>
                      </w:p>
                      <w:tbl>
                        <w:tblPr>
                          <w:tblW w:w="5000" w:type="pct"/>
                          <w:tblCellMar>
                            <w:left w:w="0" w:type="dxa"/>
                            <w:right w:w="0" w:type="dxa"/>
                          </w:tblCellMar>
                          <w:tblLook w:val="04A0" w:firstRow="1" w:lastRow="0" w:firstColumn="1" w:lastColumn="0" w:noHBand="0" w:noVBand="1"/>
                        </w:tblPr>
                        <w:tblGrid>
                          <w:gridCol w:w="8640"/>
                        </w:tblGrid>
                        <w:tr w:rsidR="009F2A06" w:rsidRPr="009F2A06" w14:paraId="710F763C" w14:textId="77777777">
                          <w:tc>
                            <w:tcPr>
                              <w:tcW w:w="0" w:type="auto"/>
                              <w:tcMar>
                                <w:top w:w="135" w:type="dxa"/>
                                <w:left w:w="270" w:type="dxa"/>
                                <w:bottom w:w="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100"/>
                              </w:tblGrid>
                              <w:tr w:rsidR="009F2A06" w:rsidRPr="009F2A06" w14:paraId="19AE4288" w14:textId="77777777">
                                <w:tc>
                                  <w:tcPr>
                                    <w:tcW w:w="0" w:type="auto"/>
                                    <w:vAlign w:val="center"/>
                                    <w:hideMark/>
                                  </w:tcPr>
                                  <w:p w14:paraId="02372C61" w14:textId="77777777" w:rsidR="009F2A06" w:rsidRPr="009F2A06" w:rsidRDefault="009F2A06" w:rsidP="009F2A06">
                                    <w:pPr>
                                      <w:rPr>
                                        <w:rFonts w:ascii="Times" w:eastAsia="Times New Roman" w:hAnsi="Times"/>
                                        <w:sz w:val="20"/>
                                        <w:szCs w:val="20"/>
                                      </w:rPr>
                                    </w:pPr>
                                  </w:p>
                                </w:tc>
                              </w:tr>
                            </w:tbl>
                            <w:p w14:paraId="4D3B2536" w14:textId="77777777" w:rsidR="009F2A06" w:rsidRPr="009F2A06" w:rsidRDefault="009F2A06" w:rsidP="009F2A06">
                              <w:pPr>
                                <w:rPr>
                                  <w:rFonts w:ascii="Times" w:eastAsia="Times New Roman" w:hAnsi="Times"/>
                                  <w:sz w:val="20"/>
                                  <w:szCs w:val="20"/>
                                </w:rPr>
                              </w:pPr>
                            </w:p>
                          </w:tc>
                        </w:tr>
                      </w:tbl>
                      <w:p w14:paraId="7937D208" w14:textId="77777777" w:rsidR="009F2A06" w:rsidRPr="009F2A06" w:rsidRDefault="009F2A06" w:rsidP="009F2A06">
                        <w:pPr>
                          <w:rPr>
                            <w:rFonts w:ascii="Times" w:eastAsia="Times New Roman" w:hAnsi="Times"/>
                            <w:vanish/>
                            <w:sz w:val="20"/>
                            <w:szCs w:val="20"/>
                          </w:rPr>
                        </w:pPr>
                      </w:p>
                      <w:tbl>
                        <w:tblPr>
                          <w:tblW w:w="5000" w:type="pct"/>
                          <w:tblCellMar>
                            <w:left w:w="0" w:type="dxa"/>
                            <w:right w:w="0" w:type="dxa"/>
                          </w:tblCellMar>
                          <w:tblLook w:val="04A0" w:firstRow="1" w:lastRow="0" w:firstColumn="1" w:lastColumn="0" w:noHBand="0" w:noVBand="1"/>
                        </w:tblPr>
                        <w:tblGrid>
                          <w:gridCol w:w="8640"/>
                        </w:tblGrid>
                        <w:tr w:rsidR="009F2A06" w:rsidRPr="009F2A06" w14:paraId="7AD0D8FA"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640"/>
                              </w:tblGrid>
                              <w:tr w:rsidR="009F2A06" w:rsidRPr="009F2A06" w14:paraId="6FA7644F" w14:textId="77777777">
                                <w:tc>
                                  <w:tcPr>
                                    <w:tcW w:w="0" w:type="auto"/>
                                    <w:tcMar>
                                      <w:top w:w="0" w:type="dxa"/>
                                      <w:left w:w="270" w:type="dxa"/>
                                      <w:bottom w:w="135" w:type="dxa"/>
                                      <w:right w:w="270" w:type="dxa"/>
                                    </w:tcMar>
                                    <w:hideMark/>
                                  </w:tcPr>
                                  <w:p w14:paraId="6D816F05" w14:textId="77777777" w:rsidR="009F2A06" w:rsidRPr="009F2A06" w:rsidRDefault="009F2A06" w:rsidP="009F2A06">
                                    <w:pPr>
                                      <w:spacing w:before="150" w:after="150"/>
                                      <w:rPr>
                                        <w:rFonts w:ascii="Helvetica" w:hAnsi="Helvetica"/>
                                        <w:color w:val="808080"/>
                                        <w:sz w:val="28"/>
                                        <w:szCs w:val="28"/>
                                      </w:rPr>
                                    </w:pPr>
                                    <w:r w:rsidRPr="009F2A06">
                                      <w:rPr>
                                        <w:rFonts w:ascii="Arial" w:hAnsi="Arial"/>
                                        <w:color w:val="000000"/>
                                        <w:sz w:val="28"/>
                                        <w:szCs w:val="28"/>
                                      </w:rPr>
                                      <w:t xml:space="preserve">My brother (preacher) and I (teacher) have had an agreement since the landmark Supreme Court ruling, Engel v. Vitale (1962). Reverend Milner won’t lead my public school students in prayer and I won’t lead his congregation in a lesson on federalism - although at the occasional Wednesday night supper I just can’t help myself but busting out with an in-depth analysis of the dealignment of American political parties. Is this what the Framers of the Constitution had in mind? Today, is the wall of separation between church and state too high or too low? Do you and your siblings’ occupations rhyme? (Are you a nurse, does she drive a hearse? Are you an attorney, does he push a gurney? I once knew a grocer with a sister composer.) </w:t>
                                    </w:r>
                                  </w:p>
                                  <w:p w14:paraId="198D053C" w14:textId="77777777" w:rsidR="009F2A06" w:rsidRPr="009F2A06" w:rsidRDefault="009F2A06" w:rsidP="009F2A06">
                                    <w:pPr>
                                      <w:spacing w:line="360" w:lineRule="auto"/>
                                      <w:rPr>
                                        <w:rFonts w:ascii="Helvetica" w:eastAsia="Times New Roman" w:hAnsi="Helvetica"/>
                                        <w:color w:val="808080"/>
                                        <w:sz w:val="28"/>
                                        <w:szCs w:val="28"/>
                                      </w:rPr>
                                    </w:pPr>
                                    <w:r w:rsidRPr="009F2A06">
                                      <w:rPr>
                                        <w:rFonts w:ascii="Helvetica" w:eastAsia="Times New Roman" w:hAnsi="Helvetica"/>
                                        <w:color w:val="808080"/>
                                        <w:sz w:val="28"/>
                                        <w:szCs w:val="28"/>
                                      </w:rPr>
                                      <w:t xml:space="preserve">  </w:t>
                                    </w:r>
                                  </w:p>
                                  <w:p w14:paraId="520E905C" w14:textId="77777777" w:rsidR="009F2A06" w:rsidRPr="009F2A06" w:rsidRDefault="009F2A06" w:rsidP="009F2A06">
                                    <w:pPr>
                                      <w:spacing w:before="150" w:after="150"/>
                                      <w:rPr>
                                        <w:rFonts w:ascii="Helvetica" w:hAnsi="Helvetica"/>
                                        <w:color w:val="808080"/>
                                        <w:sz w:val="28"/>
                                        <w:szCs w:val="28"/>
                                      </w:rPr>
                                    </w:pPr>
                                    <w:r w:rsidRPr="009F2A06">
                                      <w:rPr>
                                        <w:rFonts w:ascii="Arial" w:hAnsi="Arial"/>
                                        <w:color w:val="000000"/>
                                        <w:sz w:val="28"/>
                                        <w:szCs w:val="28"/>
                                      </w:rPr>
                                      <w:t>But even in this divided age, we brothers agree that there should be a separation of church and state. Like Mama always said, “Congress shall make no law respecting an establishment of religion, or prohibiting the free exercise thereof; or abridging the freedom of speech, or of the press; or the right of the people peaceably to assemble, and to petition the Government for a redress of grievances.”</w:t>
                                    </w:r>
                                  </w:p>
                                  <w:p w14:paraId="13C4F0CB" w14:textId="77777777" w:rsidR="009F2A06" w:rsidRPr="009F2A06" w:rsidRDefault="009F2A06" w:rsidP="009F2A06">
                                    <w:pPr>
                                      <w:spacing w:line="360" w:lineRule="auto"/>
                                      <w:rPr>
                                        <w:rFonts w:ascii="Helvetica" w:eastAsia="Times New Roman" w:hAnsi="Helvetica"/>
                                        <w:color w:val="808080"/>
                                        <w:sz w:val="28"/>
                                        <w:szCs w:val="28"/>
                                      </w:rPr>
                                    </w:pPr>
                                    <w:r w:rsidRPr="009F2A06">
                                      <w:rPr>
                                        <w:rFonts w:ascii="Helvetica" w:eastAsia="Times New Roman" w:hAnsi="Helvetica"/>
                                        <w:color w:val="808080"/>
                                        <w:sz w:val="28"/>
                                        <w:szCs w:val="28"/>
                                      </w:rPr>
                                      <w:t xml:space="preserve">  </w:t>
                                    </w:r>
                                  </w:p>
                                  <w:p w14:paraId="05564749" w14:textId="77777777" w:rsidR="009F2A06" w:rsidRPr="009F2A06" w:rsidRDefault="009F2A06" w:rsidP="009F2A06">
                                    <w:pPr>
                                      <w:spacing w:before="150" w:after="150"/>
                                      <w:rPr>
                                        <w:rFonts w:ascii="Helvetica" w:hAnsi="Helvetica"/>
                                        <w:color w:val="808080"/>
                                        <w:sz w:val="28"/>
                                        <w:szCs w:val="28"/>
                                      </w:rPr>
                                    </w:pPr>
                                    <w:r w:rsidRPr="009F2A06">
                                      <w:rPr>
                                        <w:rFonts w:ascii="Arial" w:hAnsi="Arial"/>
                                        <w:color w:val="000000"/>
                                        <w:sz w:val="28"/>
                                        <w:szCs w:val="28"/>
                                      </w:rPr>
                                      <w:t>So teachers, open up your time machine app and head back to New York state in 1961. You are a public high school teacher and you are going to start your school day by leading your students in the following prayer:</w:t>
                                    </w:r>
                                  </w:p>
                                  <w:p w14:paraId="59F95D16" w14:textId="77777777" w:rsidR="009F2A06" w:rsidRPr="009F2A06" w:rsidRDefault="009F2A06" w:rsidP="009F2A06">
                                    <w:pPr>
                                      <w:spacing w:line="360" w:lineRule="auto"/>
                                      <w:rPr>
                                        <w:rFonts w:ascii="Helvetica" w:eastAsia="Times New Roman" w:hAnsi="Helvetica"/>
                                        <w:color w:val="808080"/>
                                        <w:sz w:val="28"/>
                                        <w:szCs w:val="28"/>
                                      </w:rPr>
                                    </w:pPr>
                                    <w:r w:rsidRPr="009F2A06">
                                      <w:rPr>
                                        <w:rFonts w:ascii="Helvetica" w:eastAsia="Times New Roman" w:hAnsi="Helvetica"/>
                                        <w:color w:val="808080"/>
                                        <w:sz w:val="28"/>
                                        <w:szCs w:val="28"/>
                                      </w:rPr>
                                      <w:t xml:space="preserve">  </w:t>
                                    </w:r>
                                  </w:p>
                                  <w:p w14:paraId="4E74FD38" w14:textId="77777777" w:rsidR="009F2A06" w:rsidRPr="009F2A06" w:rsidRDefault="009F2A06" w:rsidP="009F2A06">
                                    <w:pPr>
                                      <w:spacing w:before="150" w:after="150"/>
                                      <w:jc w:val="center"/>
                                      <w:rPr>
                                        <w:rFonts w:ascii="Helvetica" w:hAnsi="Helvetica"/>
                                        <w:color w:val="808080"/>
                                        <w:sz w:val="28"/>
                                        <w:szCs w:val="28"/>
                                      </w:rPr>
                                    </w:pPr>
                                    <w:r w:rsidRPr="009F2A06">
                                      <w:rPr>
                                        <w:rFonts w:ascii="Arial" w:hAnsi="Arial"/>
                                        <w:color w:val="000000"/>
                                        <w:sz w:val="28"/>
                                        <w:szCs w:val="28"/>
                                      </w:rPr>
                                      <w:t xml:space="preserve">“Almighty God, we acknowledge our dependence upon Thee, and we beg Thy blessings upon us, our parents, our </w:t>
                                    </w:r>
                                    <w:r w:rsidRPr="009F2A06">
                                      <w:rPr>
                                        <w:rFonts w:ascii="Arial" w:hAnsi="Arial"/>
                                        <w:b/>
                                        <w:bCs/>
                                        <w:color w:val="000000"/>
                                        <w:sz w:val="28"/>
                                        <w:szCs w:val="28"/>
                                      </w:rPr>
                                      <w:t>teachers</w:t>
                                    </w:r>
                                    <w:r w:rsidRPr="009F2A06">
                                      <w:rPr>
                                        <w:rFonts w:ascii="Arial" w:hAnsi="Arial"/>
                                        <w:color w:val="000000"/>
                                        <w:sz w:val="28"/>
                                        <w:szCs w:val="28"/>
                                      </w:rPr>
                                      <w:t xml:space="preserve"> and our Country.”</w:t>
                                    </w:r>
                                  </w:p>
                                  <w:p w14:paraId="79231A38" w14:textId="77777777" w:rsidR="009F2A06" w:rsidRPr="009F2A06" w:rsidRDefault="009F2A06" w:rsidP="009F2A06">
                                    <w:pPr>
                                      <w:spacing w:line="360" w:lineRule="auto"/>
                                      <w:rPr>
                                        <w:rFonts w:ascii="Helvetica" w:eastAsia="Times New Roman" w:hAnsi="Helvetica"/>
                                        <w:color w:val="808080"/>
                                        <w:sz w:val="28"/>
                                        <w:szCs w:val="28"/>
                                      </w:rPr>
                                    </w:pPr>
                                    <w:r w:rsidRPr="009F2A06">
                                      <w:rPr>
                                        <w:rFonts w:ascii="Helvetica" w:eastAsia="Times New Roman" w:hAnsi="Helvetica"/>
                                        <w:color w:val="808080"/>
                                        <w:sz w:val="28"/>
                                        <w:szCs w:val="28"/>
                                      </w:rPr>
                                      <w:t xml:space="preserve">  </w:t>
                                    </w:r>
                                  </w:p>
                                  <w:p w14:paraId="52B1BE1E" w14:textId="77777777" w:rsidR="009F2A06" w:rsidRPr="009F2A06" w:rsidRDefault="009F2A06" w:rsidP="009F2A06">
                                    <w:pPr>
                                      <w:spacing w:before="150" w:after="150"/>
                                      <w:rPr>
                                        <w:rFonts w:ascii="Helvetica" w:hAnsi="Helvetica"/>
                                        <w:color w:val="808080"/>
                                        <w:sz w:val="28"/>
                                        <w:szCs w:val="28"/>
                                      </w:rPr>
                                    </w:pPr>
                                    <w:r w:rsidRPr="009F2A06">
                                      <w:rPr>
                                        <w:rFonts w:ascii="Arial" w:hAnsi="Arial"/>
                                        <w:color w:val="000000"/>
                                        <w:sz w:val="28"/>
                                        <w:szCs w:val="28"/>
                                      </w:rPr>
                                      <w:t>Okay, I sort of like the idea of my students begging blessings on teachers, but goodness gracious, I’ve got to get through an entire unit on political culture today and I’m not sure about leading my Hindu, Muslim, Buddhist, and atheist students (yes, I've taught students of these religions, and more) in prayer. Here’s what Justice Hugo Black had to say about school sponsored prayer in his ruling: “…in this country, it is no part of the business of government to compose official prayers for any group of the American people.” In his opinion, Justice Black hearkened back to the very origins of the United States, writing that, “It is a matter of history that this very practice of establishing governmentally composed prayers for religious services was one of the reasons which caused many of our early colonists to leave England and seek religious freedom in America.”</w:t>
                                    </w:r>
                                  </w:p>
                                  <w:p w14:paraId="07D774C5" w14:textId="77777777" w:rsidR="009F2A06" w:rsidRPr="009F2A06" w:rsidRDefault="009F2A06" w:rsidP="009F2A06">
                                    <w:pPr>
                                      <w:spacing w:before="150" w:after="150"/>
                                      <w:rPr>
                                        <w:rFonts w:ascii="Helvetica" w:hAnsi="Helvetica"/>
                                        <w:color w:val="808080"/>
                                        <w:sz w:val="28"/>
                                        <w:szCs w:val="28"/>
                                      </w:rPr>
                                    </w:pPr>
                                    <w:r w:rsidRPr="009F2A06">
                                      <w:rPr>
                                        <w:rFonts w:ascii="Arial" w:hAnsi="Arial"/>
                                        <w:color w:val="000000"/>
                                        <w:sz w:val="28"/>
                                        <w:szCs w:val="28"/>
                                      </w:rPr>
                                      <w:t xml:space="preserve">Not So Fun Fact: Did you know that </w:t>
                                    </w:r>
                                    <w:r w:rsidRPr="009F2A06">
                                      <w:rPr>
                                        <w:rFonts w:ascii="Arial" w:hAnsi="Arial"/>
                                        <w:color w:val="000000"/>
                                        <w:sz w:val="28"/>
                                        <w:szCs w:val="28"/>
                                      </w:rPr>
                                      <w:fldChar w:fldCharType="begin"/>
                                    </w:r>
                                    <w:r w:rsidRPr="009F2A06">
                                      <w:rPr>
                                        <w:rFonts w:ascii="Arial" w:hAnsi="Arial"/>
                                        <w:color w:val="000000"/>
                                        <w:sz w:val="28"/>
                                        <w:szCs w:val="28"/>
                                      </w:rPr>
                                      <w:instrText xml:space="preserve"> HYPERLINK "https://constitutioncenter.org/blog/hugo-black-unabashed-partisan-for-the-constitution" \t "_blank" </w:instrText>
                                    </w:r>
                                    <w:r w:rsidRPr="009F2A06">
                                      <w:rPr>
                                        <w:rFonts w:ascii="Arial" w:hAnsi="Arial"/>
                                        <w:color w:val="000000"/>
                                        <w:sz w:val="28"/>
                                        <w:szCs w:val="28"/>
                                      </w:rPr>
                                    </w:r>
                                    <w:r w:rsidRPr="009F2A06">
                                      <w:rPr>
                                        <w:rFonts w:ascii="Arial" w:hAnsi="Arial"/>
                                        <w:color w:val="000000"/>
                                        <w:sz w:val="28"/>
                                        <w:szCs w:val="28"/>
                                      </w:rPr>
                                      <w:fldChar w:fldCharType="separate"/>
                                    </w:r>
                                    <w:r w:rsidRPr="009F2A06">
                                      <w:rPr>
                                        <w:rFonts w:ascii="Arial" w:hAnsi="Arial"/>
                                        <w:color w:val="00ADD8"/>
                                        <w:sz w:val="28"/>
                                        <w:szCs w:val="28"/>
                                        <w:u w:val="single"/>
                                      </w:rPr>
                                      <w:t>Justice Hugo L. Black</w:t>
                                    </w:r>
                                    <w:r w:rsidRPr="009F2A06">
                                      <w:rPr>
                                        <w:rFonts w:ascii="Arial" w:hAnsi="Arial"/>
                                        <w:color w:val="000000"/>
                                        <w:sz w:val="28"/>
                                        <w:szCs w:val="28"/>
                                      </w:rPr>
                                      <w:fldChar w:fldCharType="end"/>
                                    </w:r>
                                    <w:r w:rsidRPr="009F2A06">
                                      <w:rPr>
                                        <w:rFonts w:ascii="Arial" w:hAnsi="Arial"/>
                                        <w:color w:val="000000"/>
                                        <w:sz w:val="28"/>
                                        <w:szCs w:val="28"/>
                                      </w:rPr>
                                      <w:t xml:space="preserve"> never graduated from high school and was once a member of the Ku Klux Klan! </w:t>
                                    </w:r>
                                  </w:p>
                                </w:tc>
                              </w:tr>
                            </w:tbl>
                            <w:p w14:paraId="03C01421" w14:textId="77777777" w:rsidR="009F2A06" w:rsidRPr="009F2A06" w:rsidRDefault="009F2A06" w:rsidP="009F2A06">
                              <w:pPr>
                                <w:rPr>
                                  <w:rFonts w:ascii="Times" w:eastAsia="Times New Roman" w:hAnsi="Times"/>
                                  <w:sz w:val="20"/>
                                  <w:szCs w:val="20"/>
                                </w:rPr>
                              </w:pPr>
                            </w:p>
                          </w:tc>
                        </w:tr>
                      </w:tbl>
                      <w:p w14:paraId="3920E85B" w14:textId="77777777" w:rsidR="009F2A06" w:rsidRPr="009F2A06" w:rsidRDefault="009F2A06" w:rsidP="009F2A06">
                        <w:pPr>
                          <w:rPr>
                            <w:rFonts w:ascii="Times" w:eastAsia="Times New Roman" w:hAnsi="Times"/>
                            <w:vanish/>
                            <w:sz w:val="20"/>
                            <w:szCs w:val="20"/>
                          </w:rPr>
                        </w:pPr>
                      </w:p>
                      <w:tbl>
                        <w:tblPr>
                          <w:tblW w:w="5000" w:type="pct"/>
                          <w:tblCellMar>
                            <w:left w:w="0" w:type="dxa"/>
                            <w:right w:w="0" w:type="dxa"/>
                          </w:tblCellMar>
                          <w:tblLook w:val="04A0" w:firstRow="1" w:lastRow="0" w:firstColumn="1" w:lastColumn="0" w:noHBand="0" w:noVBand="1"/>
                        </w:tblPr>
                        <w:tblGrid>
                          <w:gridCol w:w="8640"/>
                        </w:tblGrid>
                        <w:tr w:rsidR="009F2A06" w:rsidRPr="009F2A06" w14:paraId="4E2A11A0" w14:textId="77777777">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370"/>
                              </w:tblGrid>
                              <w:tr w:rsidR="009F2A06" w:rsidRPr="009F2A06" w14:paraId="2F858874" w14:textId="77777777">
                                <w:tc>
                                  <w:tcPr>
                                    <w:tcW w:w="0" w:type="auto"/>
                                    <w:tcMar>
                                      <w:top w:w="0" w:type="dxa"/>
                                      <w:left w:w="135" w:type="dxa"/>
                                      <w:bottom w:w="0" w:type="dxa"/>
                                      <w:right w:w="135" w:type="dxa"/>
                                    </w:tcMar>
                                    <w:hideMark/>
                                  </w:tcPr>
                                  <w:p w14:paraId="3E7EB683" w14:textId="77777777" w:rsidR="009F2A06" w:rsidRDefault="009F2A06" w:rsidP="009F2A06">
                                    <w:pPr>
                                      <w:jc w:val="center"/>
                                      <w:rPr>
                                        <w:rFonts w:ascii="Times" w:eastAsia="Times New Roman" w:hAnsi="Times"/>
                                        <w:sz w:val="20"/>
                                        <w:szCs w:val="20"/>
                                      </w:rPr>
                                    </w:pPr>
                                    <w:r>
                                      <w:rPr>
                                        <w:rFonts w:ascii="Times" w:eastAsia="Times New Roman" w:hAnsi="Times"/>
                                        <w:noProof/>
                                        <w:sz w:val="20"/>
                                        <w:szCs w:val="20"/>
                                      </w:rPr>
                                      <w:drawing>
                                        <wp:inline distT="0" distB="0" distL="0" distR="0" wp14:anchorId="5F934A26" wp14:editId="309079DC">
                                          <wp:extent cx="4921250" cy="2743200"/>
                                          <wp:effectExtent l="0" t="0" r="6350" b="0"/>
                                          <wp:docPr id="5" name="Picture 5" descr="https://gallery.mailchimp.com/bee7785ec3a492a52c0b41745/images/b00de89d-4a74-408c-b531-9c4b9a08810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allery.mailchimp.com/bee7785ec3a492a52c0b41745/images/b00de89d-4a74-408c-b531-9c4b9a08810f.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22246" cy="2743755"/>
                                                  </a:xfrm>
                                                  <a:prstGeom prst="rect">
                                                    <a:avLst/>
                                                  </a:prstGeom>
                                                  <a:noFill/>
                                                  <a:ln>
                                                    <a:noFill/>
                                                  </a:ln>
                                                </pic:spPr>
                                              </pic:pic>
                                            </a:graphicData>
                                          </a:graphic>
                                        </wp:inline>
                                      </w:drawing>
                                    </w:r>
                                  </w:p>
                                  <w:p w14:paraId="1E2C960F" w14:textId="77777777" w:rsidR="009F2A06" w:rsidRPr="009F2A06" w:rsidRDefault="009F2A06" w:rsidP="009F2A06">
                                    <w:pPr>
                                      <w:rPr>
                                        <w:rFonts w:ascii="Times" w:eastAsia="Times New Roman" w:hAnsi="Times"/>
                                        <w:sz w:val="20"/>
                                        <w:szCs w:val="20"/>
                                      </w:rPr>
                                    </w:pPr>
                                  </w:p>
                                </w:tc>
                              </w:tr>
                            </w:tbl>
                            <w:p w14:paraId="30D09D2A" w14:textId="77777777" w:rsidR="009F2A06" w:rsidRPr="009F2A06" w:rsidRDefault="009F2A06" w:rsidP="009F2A06">
                              <w:pPr>
                                <w:rPr>
                                  <w:rFonts w:ascii="Times" w:eastAsia="Times New Roman" w:hAnsi="Times"/>
                                  <w:sz w:val="20"/>
                                  <w:szCs w:val="20"/>
                                </w:rPr>
                              </w:pPr>
                            </w:p>
                          </w:tc>
                        </w:tr>
                      </w:tbl>
                      <w:p w14:paraId="3EF2F7E6" w14:textId="77777777" w:rsidR="009F2A06" w:rsidRPr="009F2A06" w:rsidRDefault="009F2A06" w:rsidP="009F2A06">
                        <w:pPr>
                          <w:rPr>
                            <w:rFonts w:ascii="Times" w:eastAsia="Times New Roman" w:hAnsi="Times"/>
                            <w:vanish/>
                            <w:sz w:val="20"/>
                            <w:szCs w:val="20"/>
                          </w:rPr>
                        </w:pPr>
                      </w:p>
                      <w:tbl>
                        <w:tblPr>
                          <w:tblW w:w="5000" w:type="pct"/>
                          <w:tblCellMar>
                            <w:left w:w="0" w:type="dxa"/>
                            <w:right w:w="0" w:type="dxa"/>
                          </w:tblCellMar>
                          <w:tblLook w:val="04A0" w:firstRow="1" w:lastRow="0" w:firstColumn="1" w:lastColumn="0" w:noHBand="0" w:noVBand="1"/>
                        </w:tblPr>
                        <w:tblGrid>
                          <w:gridCol w:w="8640"/>
                        </w:tblGrid>
                        <w:tr w:rsidR="009F2A06" w:rsidRPr="009F2A06" w14:paraId="6A75ADB3" w14:textId="77777777">
                          <w:tc>
                            <w:tcPr>
                              <w:tcW w:w="0" w:type="auto"/>
                              <w:tcMar>
                                <w:top w:w="135" w:type="dxa"/>
                                <w:left w:w="270" w:type="dxa"/>
                                <w:bottom w:w="135" w:type="dxa"/>
                                <w:right w:w="270" w:type="dxa"/>
                              </w:tcMar>
                              <w:vAlign w:val="center"/>
                              <w:hideMark/>
                            </w:tcPr>
                            <w:tbl>
                              <w:tblPr>
                                <w:tblW w:w="5000" w:type="pct"/>
                                <w:tblBorders>
                                  <w:top w:val="single" w:sz="6" w:space="0" w:color="E0E0E0"/>
                                </w:tblBorders>
                                <w:tblCellMar>
                                  <w:left w:w="0" w:type="dxa"/>
                                  <w:right w:w="0" w:type="dxa"/>
                                </w:tblCellMar>
                                <w:tblLook w:val="04A0" w:firstRow="1" w:lastRow="0" w:firstColumn="1" w:lastColumn="0" w:noHBand="0" w:noVBand="1"/>
                              </w:tblPr>
                              <w:tblGrid>
                                <w:gridCol w:w="8100"/>
                              </w:tblGrid>
                              <w:tr w:rsidR="009F2A06" w:rsidRPr="009F2A06" w14:paraId="16579D0A" w14:textId="77777777">
                                <w:tc>
                                  <w:tcPr>
                                    <w:tcW w:w="0" w:type="auto"/>
                                    <w:vAlign w:val="center"/>
                                    <w:hideMark/>
                                  </w:tcPr>
                                  <w:p w14:paraId="0A1D050E" w14:textId="77777777" w:rsidR="009F2A06" w:rsidRPr="009F2A06" w:rsidRDefault="009F2A06" w:rsidP="009F2A06">
                                    <w:pPr>
                                      <w:rPr>
                                        <w:rFonts w:ascii="Times" w:eastAsia="Times New Roman" w:hAnsi="Times"/>
                                        <w:sz w:val="20"/>
                                        <w:szCs w:val="20"/>
                                      </w:rPr>
                                    </w:pPr>
                                  </w:p>
                                </w:tc>
                              </w:tr>
                            </w:tbl>
                            <w:p w14:paraId="3A304FE4" w14:textId="77777777" w:rsidR="009F2A06" w:rsidRPr="009F2A06" w:rsidRDefault="009F2A06" w:rsidP="009F2A06">
                              <w:pPr>
                                <w:rPr>
                                  <w:rFonts w:ascii="Times" w:eastAsia="Times New Roman" w:hAnsi="Times"/>
                                  <w:sz w:val="20"/>
                                  <w:szCs w:val="20"/>
                                </w:rPr>
                              </w:pPr>
                            </w:p>
                          </w:tc>
                        </w:tr>
                      </w:tbl>
                      <w:p w14:paraId="3F959DFE" w14:textId="77777777" w:rsidR="009F2A06" w:rsidRPr="009F2A06" w:rsidRDefault="009F2A06" w:rsidP="009F2A06">
                        <w:pPr>
                          <w:rPr>
                            <w:rFonts w:ascii="Times" w:eastAsia="Times New Roman" w:hAnsi="Times"/>
                            <w:vanish/>
                            <w:sz w:val="20"/>
                            <w:szCs w:val="20"/>
                          </w:rPr>
                        </w:pPr>
                      </w:p>
                      <w:tbl>
                        <w:tblPr>
                          <w:tblW w:w="5000" w:type="pct"/>
                          <w:tblCellMar>
                            <w:left w:w="0" w:type="dxa"/>
                            <w:right w:w="0" w:type="dxa"/>
                          </w:tblCellMar>
                          <w:tblLook w:val="04A0" w:firstRow="1" w:lastRow="0" w:firstColumn="1" w:lastColumn="0" w:noHBand="0" w:noVBand="1"/>
                        </w:tblPr>
                        <w:tblGrid>
                          <w:gridCol w:w="8640"/>
                        </w:tblGrid>
                        <w:tr w:rsidR="009F2A06" w:rsidRPr="00CC155F" w14:paraId="50B9E10F"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640"/>
                              </w:tblGrid>
                              <w:tr w:rsidR="009F2A06" w:rsidRPr="00CC155F" w14:paraId="4D45E0A0" w14:textId="77777777" w:rsidTr="009F2A06">
                                <w:trPr>
                                  <w:trHeight w:val="4681"/>
                                </w:trPr>
                                <w:tc>
                                  <w:tcPr>
                                    <w:tcW w:w="0" w:type="auto"/>
                                    <w:tcMar>
                                      <w:top w:w="0" w:type="dxa"/>
                                      <w:left w:w="270" w:type="dxa"/>
                                      <w:bottom w:w="135" w:type="dxa"/>
                                      <w:right w:w="270" w:type="dxa"/>
                                    </w:tcMar>
                                    <w:hideMark/>
                                  </w:tcPr>
                                  <w:p w14:paraId="69DAFDAD" w14:textId="77777777" w:rsidR="009F2A06" w:rsidRPr="00CC155F" w:rsidRDefault="009F2A06" w:rsidP="009F2A06">
                                    <w:pPr>
                                      <w:spacing w:line="360" w:lineRule="auto"/>
                                      <w:outlineLvl w:val="2"/>
                                      <w:rPr>
                                        <w:rFonts w:ascii="Helvetica" w:eastAsia="Times New Roman" w:hAnsi="Helvetica"/>
                                        <w:b/>
                                        <w:bCs/>
                                        <w:color w:val="444444"/>
                                        <w:sz w:val="28"/>
                                        <w:szCs w:val="28"/>
                                      </w:rPr>
                                    </w:pPr>
                                    <w:r w:rsidRPr="00CC155F">
                                      <w:rPr>
                                        <w:rFonts w:ascii="Helvetica" w:eastAsia="Times New Roman" w:hAnsi="Helvetica"/>
                                        <w:b/>
                                        <w:bCs/>
                                        <w:color w:val="444444"/>
                                        <w:sz w:val="28"/>
                                        <w:szCs w:val="28"/>
                                      </w:rPr>
                                      <w:t>Landmark Supreme Court Case Lesson</w:t>
                                    </w:r>
                                  </w:p>
                                  <w:p w14:paraId="1142BEFA" w14:textId="77777777" w:rsidR="009F2A06" w:rsidRPr="00CC155F" w:rsidRDefault="009F2A06" w:rsidP="009F2A06">
                                    <w:pPr>
                                      <w:spacing w:before="150" w:after="150"/>
                                      <w:rPr>
                                        <w:rFonts w:ascii="Helvetica" w:hAnsi="Helvetica"/>
                                        <w:color w:val="808080"/>
                                        <w:sz w:val="28"/>
                                        <w:szCs w:val="28"/>
                                      </w:rPr>
                                    </w:pPr>
                                    <w:r w:rsidRPr="00CC155F">
                                      <w:rPr>
                                        <w:rFonts w:ascii="Arial" w:hAnsi="Arial"/>
                                        <w:color w:val="000000"/>
                                        <w:sz w:val="28"/>
                                        <w:szCs w:val="28"/>
                                      </w:rPr>
                                      <w:t xml:space="preserve">We've put together a great lesson on Engel v. Vitale, (he’s more like a pastor, not a sportscaster!) and it’s a </w:t>
                                    </w:r>
                                    <w:proofErr w:type="spellStart"/>
                                    <w:r w:rsidRPr="00CC155F">
                                      <w:rPr>
                                        <w:rFonts w:ascii="Arial" w:hAnsi="Arial"/>
                                        <w:color w:val="000000"/>
                                        <w:sz w:val="28"/>
                                        <w:szCs w:val="28"/>
                                      </w:rPr>
                                      <w:t>whizbanger</w:t>
                                    </w:r>
                                    <w:proofErr w:type="spellEnd"/>
                                    <w:r w:rsidRPr="00CC155F">
                                      <w:rPr>
                                        <w:rFonts w:ascii="Arial" w:hAnsi="Arial"/>
                                        <w:color w:val="000000"/>
                                        <w:sz w:val="28"/>
                                        <w:szCs w:val="28"/>
                                      </w:rPr>
                                      <w:t>, complete with:</w:t>
                                    </w:r>
                                  </w:p>
                                  <w:p w14:paraId="48A52A3A" w14:textId="77777777" w:rsidR="009F2A06" w:rsidRPr="00CC155F" w:rsidRDefault="009F2A06" w:rsidP="009F2A06">
                                    <w:pPr>
                                      <w:numPr>
                                        <w:ilvl w:val="0"/>
                                        <w:numId w:val="2"/>
                                      </w:numPr>
                                      <w:rPr>
                                        <w:rFonts w:ascii="Helvetica" w:eastAsia="Times New Roman" w:hAnsi="Helvetica"/>
                                        <w:color w:val="808080"/>
                                        <w:sz w:val="28"/>
                                        <w:szCs w:val="28"/>
                                      </w:rPr>
                                    </w:pPr>
                                    <w:proofErr w:type="gramStart"/>
                                    <w:r w:rsidRPr="00CC155F">
                                      <w:rPr>
                                        <w:rFonts w:ascii="Arial" w:eastAsia="Times New Roman" w:hAnsi="Arial"/>
                                        <w:color w:val="000000"/>
                                        <w:sz w:val="28"/>
                                        <w:szCs w:val="28"/>
                                      </w:rPr>
                                      <w:t>A</w:t>
                                    </w:r>
                                    <w:proofErr w:type="gramEnd"/>
                                    <w:r w:rsidRPr="00CC155F">
                                      <w:rPr>
                                        <w:rFonts w:ascii="Arial" w:eastAsia="Times New Roman" w:hAnsi="Arial"/>
                                        <w:color w:val="000000"/>
                                        <w:sz w:val="28"/>
                                        <w:szCs w:val="28"/>
                                      </w:rPr>
                                      <w:t xml:space="preserve"> online survey on prayer in school!</w:t>
                                    </w:r>
                                  </w:p>
                                  <w:p w14:paraId="0351CFC3" w14:textId="77777777" w:rsidR="009F2A06" w:rsidRPr="00CC155F" w:rsidRDefault="009F2A06" w:rsidP="009F2A06">
                                    <w:pPr>
                                      <w:numPr>
                                        <w:ilvl w:val="0"/>
                                        <w:numId w:val="2"/>
                                      </w:numPr>
                                      <w:rPr>
                                        <w:rFonts w:ascii="Helvetica" w:eastAsia="Times New Roman" w:hAnsi="Helvetica"/>
                                        <w:color w:val="808080"/>
                                        <w:sz w:val="28"/>
                                        <w:szCs w:val="28"/>
                                      </w:rPr>
                                    </w:pPr>
                                    <w:r w:rsidRPr="00CC155F">
                                      <w:rPr>
                                        <w:rFonts w:ascii="Arial" w:eastAsia="Times New Roman" w:hAnsi="Arial"/>
                                        <w:color w:val="000000"/>
                                        <w:sz w:val="28"/>
                                        <w:szCs w:val="28"/>
                                      </w:rPr>
                                      <w:t>A Freedom From/Of Religion Court Cases Scavenger Hunt!</w:t>
                                    </w:r>
                                  </w:p>
                                  <w:p w14:paraId="749C1366" w14:textId="77777777" w:rsidR="009F2A06" w:rsidRPr="00CC155F" w:rsidRDefault="009F2A06" w:rsidP="009F2A06">
                                    <w:pPr>
                                      <w:numPr>
                                        <w:ilvl w:val="0"/>
                                        <w:numId w:val="2"/>
                                      </w:numPr>
                                      <w:rPr>
                                        <w:rFonts w:ascii="Helvetica" w:eastAsia="Times New Roman" w:hAnsi="Helvetica"/>
                                        <w:color w:val="808080"/>
                                        <w:sz w:val="28"/>
                                        <w:szCs w:val="28"/>
                                      </w:rPr>
                                    </w:pPr>
                                    <w:r w:rsidRPr="00CC155F">
                                      <w:rPr>
                                        <w:rFonts w:ascii="Arial" w:eastAsia="Times New Roman" w:hAnsi="Arial"/>
                                        <w:color w:val="000000"/>
                                        <w:sz w:val="28"/>
                                        <w:szCs w:val="28"/>
                                      </w:rPr>
                                      <w:t>A picture of a little public school student praying!</w:t>
                                    </w:r>
                                  </w:p>
                                  <w:p w14:paraId="22A12CAA" w14:textId="77777777" w:rsidR="009F2A06" w:rsidRPr="00CC155F" w:rsidRDefault="009F2A06" w:rsidP="009F2A06">
                                    <w:pPr>
                                      <w:numPr>
                                        <w:ilvl w:val="0"/>
                                        <w:numId w:val="2"/>
                                      </w:numPr>
                                      <w:rPr>
                                        <w:rFonts w:ascii="Helvetica" w:eastAsia="Times New Roman" w:hAnsi="Helvetica"/>
                                        <w:color w:val="808080"/>
                                        <w:sz w:val="28"/>
                                        <w:szCs w:val="28"/>
                                      </w:rPr>
                                    </w:pPr>
                                    <w:r w:rsidRPr="00CC155F">
                                      <w:rPr>
                                        <w:rFonts w:ascii="Arial" w:eastAsia="Times New Roman" w:hAnsi="Arial"/>
                                        <w:color w:val="000000"/>
                                        <w:sz w:val="28"/>
                                        <w:szCs w:val="28"/>
                                      </w:rPr>
                                      <w:t xml:space="preserve">Audio recordings of Supreme Court oral arguments from way back in 1962! (Did they really have recordings way back then???? Yes Suzie, but that was so long ago that there was no electricity and the </w:t>
                                    </w:r>
                                    <w:proofErr w:type="gramStart"/>
                                    <w:r w:rsidRPr="00CC155F">
                                      <w:rPr>
                                        <w:rFonts w:ascii="Arial" w:eastAsia="Times New Roman" w:hAnsi="Arial"/>
                                        <w:color w:val="000000"/>
                                        <w:sz w:val="28"/>
                                        <w:szCs w:val="28"/>
                                      </w:rPr>
                                      <w:t>internet</w:t>
                                    </w:r>
                                    <w:proofErr w:type="gramEnd"/>
                                    <w:r w:rsidRPr="00CC155F">
                                      <w:rPr>
                                        <w:rFonts w:ascii="Arial" w:eastAsia="Times New Roman" w:hAnsi="Arial"/>
                                        <w:color w:val="000000"/>
                                        <w:sz w:val="28"/>
                                        <w:szCs w:val="28"/>
                                      </w:rPr>
                                      <w:t xml:space="preserve"> was powered by draft horses!) #</w:t>
                                    </w:r>
                                    <w:proofErr w:type="spellStart"/>
                                    <w:proofErr w:type="gramStart"/>
                                    <w:r w:rsidRPr="00CC155F">
                                      <w:rPr>
                                        <w:rFonts w:ascii="Arial" w:eastAsia="Times New Roman" w:hAnsi="Arial"/>
                                        <w:color w:val="000000"/>
                                        <w:sz w:val="28"/>
                                        <w:szCs w:val="28"/>
                                      </w:rPr>
                                      <w:t>fakenews</w:t>
                                    </w:r>
                                    <w:proofErr w:type="spellEnd"/>
                                    <w:proofErr w:type="gramEnd"/>
                                  </w:p>
                                  <w:p w14:paraId="1C3B42DD" w14:textId="77777777" w:rsidR="009F2A06" w:rsidRPr="00CC155F" w:rsidRDefault="009F2A06" w:rsidP="009F2A06">
                                    <w:pPr>
                                      <w:numPr>
                                        <w:ilvl w:val="0"/>
                                        <w:numId w:val="2"/>
                                      </w:numPr>
                                      <w:rPr>
                                        <w:rFonts w:ascii="Helvetica" w:eastAsia="Times New Roman" w:hAnsi="Helvetica"/>
                                        <w:color w:val="808080"/>
                                        <w:sz w:val="28"/>
                                        <w:szCs w:val="28"/>
                                      </w:rPr>
                                    </w:pPr>
                                    <w:r w:rsidRPr="00CC155F">
                                      <w:rPr>
                                        <w:rFonts w:ascii="Arial" w:eastAsia="Times New Roman" w:hAnsi="Arial"/>
                                        <w:color w:val="000000"/>
                                        <w:sz w:val="28"/>
                                        <w:szCs w:val="28"/>
                                      </w:rPr>
                                      <w:t>A smattering of expert opinions for and against prayer in public school</w:t>
                                    </w:r>
                                  </w:p>
                                  <w:p w14:paraId="2880C83E" w14:textId="77777777" w:rsidR="009F2A06" w:rsidRPr="00CC155F" w:rsidRDefault="009F2A06" w:rsidP="009F2A06">
                                    <w:pPr>
                                      <w:numPr>
                                        <w:ilvl w:val="0"/>
                                        <w:numId w:val="2"/>
                                      </w:numPr>
                                      <w:rPr>
                                        <w:rFonts w:ascii="Helvetica" w:eastAsia="Times New Roman" w:hAnsi="Helvetica"/>
                                        <w:color w:val="808080"/>
                                        <w:sz w:val="28"/>
                                        <w:szCs w:val="28"/>
                                      </w:rPr>
                                    </w:pPr>
                                    <w:r w:rsidRPr="00CC155F">
                                      <w:rPr>
                                        <w:rFonts w:ascii="Arial" w:eastAsia="Times New Roman" w:hAnsi="Arial"/>
                                        <w:color w:val="000000"/>
                                        <w:sz w:val="28"/>
                                        <w:szCs w:val="28"/>
                                      </w:rPr>
                                      <w:t>A visit from the ghost of Justice John Marshall</w:t>
                                    </w:r>
                                  </w:p>
                                  <w:p w14:paraId="6F8EAF96" w14:textId="77777777" w:rsidR="009F2A06" w:rsidRPr="00CC155F" w:rsidRDefault="009F2A06" w:rsidP="009F2A06">
                                    <w:pPr>
                                      <w:numPr>
                                        <w:ilvl w:val="0"/>
                                        <w:numId w:val="2"/>
                                      </w:numPr>
                                      <w:rPr>
                                        <w:rFonts w:ascii="Helvetica" w:eastAsia="Times New Roman" w:hAnsi="Helvetica"/>
                                        <w:color w:val="808080"/>
                                        <w:sz w:val="28"/>
                                        <w:szCs w:val="28"/>
                                      </w:rPr>
                                    </w:pPr>
                                    <w:r w:rsidRPr="00CC155F">
                                      <w:rPr>
                                        <w:rFonts w:ascii="Arial" w:eastAsia="Times New Roman" w:hAnsi="Arial"/>
                                        <w:color w:val="000000"/>
                                        <w:sz w:val="28"/>
                                        <w:szCs w:val="28"/>
                                      </w:rPr>
                                      <w:t>A First Amendment fishbowl!!!!</w:t>
                                    </w:r>
                                  </w:p>
                                  <w:p w14:paraId="4FF30F1E" w14:textId="77777777" w:rsidR="009F2A06" w:rsidRPr="00CC155F" w:rsidRDefault="009F2A06" w:rsidP="009F2A06">
                                    <w:pPr>
                                      <w:numPr>
                                        <w:ilvl w:val="0"/>
                                        <w:numId w:val="2"/>
                                      </w:numPr>
                                      <w:rPr>
                                        <w:rFonts w:ascii="Helvetica" w:eastAsia="Times New Roman" w:hAnsi="Helvetica"/>
                                        <w:color w:val="808080"/>
                                        <w:sz w:val="28"/>
                                        <w:szCs w:val="28"/>
                                      </w:rPr>
                                    </w:pPr>
                                    <w:r w:rsidRPr="00CC155F">
                                      <w:rPr>
                                        <w:rFonts w:ascii="Arial" w:eastAsia="Times New Roman" w:hAnsi="Arial"/>
                                        <w:color w:val="000000"/>
                                        <w:sz w:val="28"/>
                                        <w:szCs w:val="28"/>
                                      </w:rPr>
                                      <w:t>And much, much more!</w:t>
                                    </w:r>
                                  </w:p>
                                  <w:p w14:paraId="3A97D507" w14:textId="77777777" w:rsidR="00CC155F" w:rsidRPr="00CC155F" w:rsidRDefault="00CC155F" w:rsidP="00CC155F">
                                    <w:pPr>
                                      <w:rPr>
                                        <w:rFonts w:ascii="Arial" w:eastAsia="Times New Roman" w:hAnsi="Arial"/>
                                        <w:color w:val="000000"/>
                                        <w:sz w:val="28"/>
                                        <w:szCs w:val="28"/>
                                      </w:rPr>
                                    </w:pPr>
                                  </w:p>
                                  <w:p w14:paraId="6DD4534B" w14:textId="77777777" w:rsidR="00CC155F" w:rsidRPr="00CC155F" w:rsidRDefault="00CC155F" w:rsidP="00CC155F">
                                    <w:pPr>
                                      <w:rPr>
                                        <w:rFonts w:ascii="Arial" w:eastAsia="Times New Roman" w:hAnsi="Arial"/>
                                        <w:color w:val="000000"/>
                                        <w:sz w:val="28"/>
                                        <w:szCs w:val="28"/>
                                      </w:rPr>
                                    </w:pPr>
                                    <w:r w:rsidRPr="00CC155F">
                                      <w:rPr>
                                        <w:rFonts w:ascii="Arial" w:eastAsia="Times New Roman" w:hAnsi="Arial"/>
                                        <w:color w:val="000000"/>
                                        <w:sz w:val="28"/>
                                        <w:szCs w:val="28"/>
                                      </w:rPr>
                                      <w:t xml:space="preserve">And use as little or as much of our lesson as you like. </w:t>
                                    </w:r>
                                    <w:bookmarkStart w:id="0" w:name="_GoBack"/>
                                    <w:bookmarkEnd w:id="0"/>
                                  </w:p>
                                  <w:p w14:paraId="058C57B7" w14:textId="77777777" w:rsidR="00CC155F" w:rsidRPr="00CC155F" w:rsidRDefault="00CC155F" w:rsidP="00CC155F">
                                    <w:pPr>
                                      <w:rPr>
                                        <w:rFonts w:ascii="Helvetica" w:eastAsia="Times New Roman" w:hAnsi="Helvetica"/>
                                        <w:color w:val="808080"/>
                                        <w:sz w:val="28"/>
                                        <w:szCs w:val="28"/>
                                      </w:rPr>
                                    </w:pPr>
                                  </w:p>
                                  <w:p w14:paraId="740DB782" w14:textId="77777777" w:rsidR="009F2A06" w:rsidRPr="00CC155F" w:rsidRDefault="009F2A06" w:rsidP="009F2A06">
                                    <w:pPr>
                                      <w:spacing w:line="360" w:lineRule="auto"/>
                                      <w:rPr>
                                        <w:rFonts w:ascii="Helvetica" w:eastAsia="Times New Roman" w:hAnsi="Helvetica"/>
                                        <w:color w:val="808080"/>
                                        <w:sz w:val="28"/>
                                        <w:szCs w:val="28"/>
                                      </w:rPr>
                                    </w:pPr>
                                    <w:r w:rsidRPr="00CC155F">
                                      <w:rPr>
                                        <w:rFonts w:ascii="Arial" w:eastAsia="Times New Roman" w:hAnsi="Arial"/>
                                        <w:color w:val="000000"/>
                                        <w:sz w:val="28"/>
                                        <w:szCs w:val="28"/>
                                      </w:rPr>
                                      <w:t xml:space="preserve">And look out for more great lessons and content on </w:t>
                                    </w:r>
                                    <w:r w:rsidRPr="00CC155F">
                                      <w:rPr>
                                        <w:rFonts w:ascii="Arial" w:eastAsia="Times New Roman" w:hAnsi="Arial"/>
                                        <w:color w:val="000000"/>
                                        <w:sz w:val="28"/>
                                        <w:szCs w:val="28"/>
                                      </w:rPr>
                                      <w:fldChar w:fldCharType="begin"/>
                                    </w:r>
                                    <w:r w:rsidRPr="00CC155F">
                                      <w:rPr>
                                        <w:rFonts w:ascii="Arial" w:eastAsia="Times New Roman" w:hAnsi="Arial"/>
                                        <w:color w:val="000000"/>
                                        <w:sz w:val="28"/>
                                        <w:szCs w:val="28"/>
                                      </w:rPr>
                                      <w:instrText xml:space="preserve"> HYPERLINK "https://www.gopopro.com/landmark-court-cases-1/" \t "_blank" </w:instrText>
                                    </w:r>
                                    <w:r w:rsidRPr="00CC155F">
                                      <w:rPr>
                                        <w:rFonts w:ascii="Arial" w:eastAsia="Times New Roman" w:hAnsi="Arial"/>
                                        <w:color w:val="000000"/>
                                        <w:sz w:val="28"/>
                                        <w:szCs w:val="28"/>
                                      </w:rPr>
                                    </w:r>
                                    <w:r w:rsidRPr="00CC155F">
                                      <w:rPr>
                                        <w:rFonts w:ascii="Arial" w:eastAsia="Times New Roman" w:hAnsi="Arial"/>
                                        <w:color w:val="000000"/>
                                        <w:sz w:val="28"/>
                                        <w:szCs w:val="28"/>
                                      </w:rPr>
                                      <w:fldChar w:fldCharType="separate"/>
                                    </w:r>
                                    <w:r w:rsidRPr="00CC155F">
                                      <w:rPr>
                                        <w:rFonts w:ascii="Arial" w:eastAsia="Times New Roman" w:hAnsi="Arial"/>
                                        <w:color w:val="00ADD8"/>
                                        <w:sz w:val="28"/>
                                        <w:szCs w:val="28"/>
                                        <w:u w:val="single"/>
                                      </w:rPr>
                                      <w:t>Landmark Supreme Court Cases</w:t>
                                    </w:r>
                                    <w:r w:rsidRPr="00CC155F">
                                      <w:rPr>
                                        <w:rFonts w:ascii="Arial" w:eastAsia="Times New Roman" w:hAnsi="Arial"/>
                                        <w:color w:val="000000"/>
                                        <w:sz w:val="28"/>
                                        <w:szCs w:val="28"/>
                                      </w:rPr>
                                      <w:fldChar w:fldCharType="end"/>
                                    </w:r>
                                    <w:r w:rsidRPr="00CC155F">
                                      <w:rPr>
                                        <w:rFonts w:ascii="Arial" w:eastAsia="Times New Roman" w:hAnsi="Arial"/>
                                        <w:color w:val="000000"/>
                                        <w:sz w:val="28"/>
                                        <w:szCs w:val="28"/>
                                      </w:rPr>
                                      <w:t xml:space="preserve">. Engel v. Vitale is just one of the </w:t>
                                    </w:r>
                                    <w:r w:rsidRPr="00CC155F">
                                      <w:rPr>
                                        <w:rFonts w:ascii="Arial" w:eastAsia="Times New Roman" w:hAnsi="Arial"/>
                                        <w:color w:val="000000"/>
                                        <w:sz w:val="28"/>
                                        <w:szCs w:val="28"/>
                                      </w:rPr>
                                      <w:fldChar w:fldCharType="begin"/>
                                    </w:r>
                                    <w:r w:rsidRPr="00CC155F">
                                      <w:rPr>
                                        <w:rFonts w:ascii="Arial" w:eastAsia="Times New Roman" w:hAnsi="Arial"/>
                                        <w:color w:val="000000"/>
                                        <w:sz w:val="28"/>
                                        <w:szCs w:val="28"/>
                                      </w:rPr>
                                      <w:instrText xml:space="preserve"> HYPERLINK "https://www.gopopro.com/top-ten-landmark-supreme-court-cases" \t "_blank" </w:instrText>
                                    </w:r>
                                    <w:r w:rsidRPr="00CC155F">
                                      <w:rPr>
                                        <w:rFonts w:ascii="Arial" w:eastAsia="Times New Roman" w:hAnsi="Arial"/>
                                        <w:color w:val="000000"/>
                                        <w:sz w:val="28"/>
                                        <w:szCs w:val="28"/>
                                      </w:rPr>
                                    </w:r>
                                    <w:r w:rsidRPr="00CC155F">
                                      <w:rPr>
                                        <w:rFonts w:ascii="Arial" w:eastAsia="Times New Roman" w:hAnsi="Arial"/>
                                        <w:color w:val="000000"/>
                                        <w:sz w:val="28"/>
                                        <w:szCs w:val="28"/>
                                      </w:rPr>
                                      <w:fldChar w:fldCharType="separate"/>
                                    </w:r>
                                    <w:r w:rsidRPr="00CC155F">
                                      <w:rPr>
                                        <w:rFonts w:ascii="Arial" w:eastAsia="Times New Roman" w:hAnsi="Arial"/>
                                        <w:color w:val="00ADD8"/>
                                        <w:sz w:val="28"/>
                                        <w:szCs w:val="28"/>
                                        <w:u w:val="single"/>
                                      </w:rPr>
                                      <w:t>19 cases</w:t>
                                    </w:r>
                                    <w:r w:rsidRPr="00CC155F">
                                      <w:rPr>
                                        <w:rFonts w:ascii="Arial" w:eastAsia="Times New Roman" w:hAnsi="Arial"/>
                                        <w:color w:val="000000"/>
                                        <w:sz w:val="28"/>
                                        <w:szCs w:val="28"/>
                                      </w:rPr>
                                      <w:fldChar w:fldCharType="end"/>
                                    </w:r>
                                    <w:r w:rsidRPr="00CC155F">
                                      <w:rPr>
                                        <w:rFonts w:ascii="Arial" w:eastAsia="Times New Roman" w:hAnsi="Arial"/>
                                        <w:color w:val="000000"/>
                                        <w:sz w:val="28"/>
                                        <w:szCs w:val="28"/>
                                      </w:rPr>
                                      <w:t>* that will be on the 2018 AP Government redesign!</w:t>
                                    </w:r>
                                    <w:r w:rsidRPr="00CC155F">
                                      <w:rPr>
                                        <w:rFonts w:ascii="Helvetica" w:eastAsia="Times New Roman" w:hAnsi="Helvetica"/>
                                        <w:color w:val="808080"/>
                                        <w:sz w:val="28"/>
                                        <w:szCs w:val="28"/>
                                      </w:rPr>
                                      <w:t xml:space="preserve"> </w:t>
                                    </w:r>
                                  </w:p>
                                </w:tc>
                              </w:tr>
                            </w:tbl>
                            <w:p w14:paraId="0CC73145" w14:textId="77777777" w:rsidR="009F2A06" w:rsidRPr="00CC155F" w:rsidRDefault="009F2A06" w:rsidP="009F2A06">
                              <w:pPr>
                                <w:rPr>
                                  <w:rFonts w:ascii="Times" w:eastAsia="Times New Roman" w:hAnsi="Times"/>
                                  <w:sz w:val="28"/>
                                  <w:szCs w:val="28"/>
                                </w:rPr>
                              </w:pPr>
                            </w:p>
                          </w:tc>
                        </w:tr>
                      </w:tbl>
                      <w:p w14:paraId="05FBD0BF" w14:textId="77777777" w:rsidR="009F2A06" w:rsidRPr="00CC155F" w:rsidRDefault="009F2A06" w:rsidP="009F2A06">
                        <w:pPr>
                          <w:rPr>
                            <w:rFonts w:ascii="Times" w:eastAsia="Times New Roman" w:hAnsi="Times"/>
                            <w:vanish/>
                            <w:sz w:val="28"/>
                            <w:szCs w:val="28"/>
                          </w:rPr>
                        </w:pPr>
                      </w:p>
                      <w:tbl>
                        <w:tblPr>
                          <w:tblW w:w="5000" w:type="pct"/>
                          <w:tblCellMar>
                            <w:left w:w="0" w:type="dxa"/>
                            <w:right w:w="0" w:type="dxa"/>
                          </w:tblCellMar>
                          <w:tblLook w:val="04A0" w:firstRow="1" w:lastRow="0" w:firstColumn="1" w:lastColumn="0" w:noHBand="0" w:noVBand="1"/>
                        </w:tblPr>
                        <w:tblGrid>
                          <w:gridCol w:w="8640"/>
                        </w:tblGrid>
                        <w:tr w:rsidR="009F2A06" w:rsidRPr="00CC155F" w14:paraId="49E7C5CE" w14:textId="77777777">
                          <w:tc>
                            <w:tcPr>
                              <w:tcW w:w="0" w:type="auto"/>
                              <w:tcMar>
                                <w:top w:w="270" w:type="dxa"/>
                                <w:left w:w="270" w:type="dxa"/>
                                <w:bottom w:w="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100"/>
                              </w:tblGrid>
                              <w:tr w:rsidR="009F2A06" w:rsidRPr="00CC155F" w14:paraId="689FD310" w14:textId="77777777">
                                <w:tc>
                                  <w:tcPr>
                                    <w:tcW w:w="0" w:type="auto"/>
                                    <w:vAlign w:val="center"/>
                                    <w:hideMark/>
                                  </w:tcPr>
                                  <w:p w14:paraId="2883F020" w14:textId="77777777" w:rsidR="009F2A06" w:rsidRPr="00CC155F" w:rsidRDefault="009F2A06" w:rsidP="009F2A06">
                                    <w:pPr>
                                      <w:rPr>
                                        <w:rFonts w:ascii="Times" w:eastAsia="Times New Roman" w:hAnsi="Times"/>
                                        <w:sz w:val="28"/>
                                        <w:szCs w:val="28"/>
                                      </w:rPr>
                                    </w:pPr>
                                  </w:p>
                                </w:tc>
                              </w:tr>
                            </w:tbl>
                            <w:p w14:paraId="56710C0A" w14:textId="77777777" w:rsidR="009F2A06" w:rsidRPr="00CC155F" w:rsidRDefault="009F2A06" w:rsidP="009F2A06">
                              <w:pPr>
                                <w:rPr>
                                  <w:rFonts w:ascii="Times" w:eastAsia="Times New Roman" w:hAnsi="Times"/>
                                  <w:sz w:val="28"/>
                                  <w:szCs w:val="28"/>
                                </w:rPr>
                              </w:pPr>
                            </w:p>
                          </w:tc>
                        </w:tr>
                      </w:tbl>
                      <w:p w14:paraId="5B9C586F" w14:textId="77777777" w:rsidR="009F2A06" w:rsidRPr="00CC155F" w:rsidRDefault="009F2A06" w:rsidP="009F2A06">
                        <w:pPr>
                          <w:rPr>
                            <w:rFonts w:ascii="Times" w:eastAsia="Times New Roman" w:hAnsi="Times"/>
                            <w:vanish/>
                            <w:sz w:val="28"/>
                            <w:szCs w:val="28"/>
                          </w:rPr>
                        </w:pPr>
                      </w:p>
                      <w:tbl>
                        <w:tblPr>
                          <w:tblW w:w="5000" w:type="pct"/>
                          <w:tblCellMar>
                            <w:left w:w="0" w:type="dxa"/>
                            <w:right w:w="0" w:type="dxa"/>
                          </w:tblCellMar>
                          <w:tblLook w:val="04A0" w:firstRow="1" w:lastRow="0" w:firstColumn="1" w:lastColumn="0" w:noHBand="0" w:noVBand="1"/>
                        </w:tblPr>
                        <w:tblGrid>
                          <w:gridCol w:w="8640"/>
                        </w:tblGrid>
                        <w:tr w:rsidR="009F2A06" w:rsidRPr="00CC155F" w14:paraId="2A76CBA1" w14:textId="77777777">
                          <w:tc>
                            <w:tcPr>
                              <w:tcW w:w="0" w:type="auto"/>
                              <w:tcMar>
                                <w:top w:w="0" w:type="dxa"/>
                                <w:left w:w="270" w:type="dxa"/>
                                <w:bottom w:w="270" w:type="dxa"/>
                                <w:right w:w="270" w:type="dxa"/>
                              </w:tcMar>
                              <w:hideMark/>
                            </w:tcPr>
                            <w:tbl>
                              <w:tblPr>
                                <w:tblW w:w="0" w:type="auto"/>
                                <w:jc w:val="center"/>
                                <w:tblCellSpacing w:w="0" w:type="dxa"/>
                                <w:shd w:val="clear" w:color="auto" w:fill="00ADD8"/>
                                <w:tblCellMar>
                                  <w:left w:w="0" w:type="dxa"/>
                                  <w:right w:w="0" w:type="dxa"/>
                                </w:tblCellMar>
                                <w:tblLook w:val="04A0" w:firstRow="1" w:lastRow="0" w:firstColumn="1" w:lastColumn="0" w:noHBand="0" w:noVBand="1"/>
                              </w:tblPr>
                              <w:tblGrid>
                                <w:gridCol w:w="2030"/>
                              </w:tblGrid>
                              <w:tr w:rsidR="009F2A06" w:rsidRPr="00CC155F" w14:paraId="5B319B2A" w14:textId="77777777">
                                <w:trPr>
                                  <w:tblCellSpacing w:w="0" w:type="dxa"/>
                                  <w:jc w:val="center"/>
                                </w:trPr>
                                <w:tc>
                                  <w:tcPr>
                                    <w:tcW w:w="0" w:type="auto"/>
                                    <w:shd w:val="clear" w:color="auto" w:fill="00ADD8"/>
                                    <w:tcMar>
                                      <w:top w:w="270" w:type="dxa"/>
                                      <w:left w:w="270" w:type="dxa"/>
                                      <w:bottom w:w="270" w:type="dxa"/>
                                      <w:right w:w="270" w:type="dxa"/>
                                    </w:tcMar>
                                    <w:vAlign w:val="center"/>
                                    <w:hideMark/>
                                  </w:tcPr>
                                  <w:p w14:paraId="17F98A0C" w14:textId="77777777" w:rsidR="009F2A06" w:rsidRPr="00CC155F" w:rsidRDefault="009F2A06" w:rsidP="009F2A06">
                                    <w:pPr>
                                      <w:jc w:val="center"/>
                                      <w:rPr>
                                        <w:rFonts w:ascii="Helvetica" w:eastAsia="Times New Roman" w:hAnsi="Helvetica"/>
                                        <w:sz w:val="28"/>
                                        <w:szCs w:val="28"/>
                                      </w:rPr>
                                    </w:pPr>
                                    <w:r w:rsidRPr="00CC155F">
                                      <w:rPr>
                                        <w:rFonts w:ascii="Helvetica" w:eastAsia="Times New Roman" w:hAnsi="Helvetica"/>
                                        <w:sz w:val="28"/>
                                        <w:szCs w:val="28"/>
                                      </w:rPr>
                                      <w:fldChar w:fldCharType="begin"/>
                                    </w:r>
                                    <w:r w:rsidRPr="00CC155F">
                                      <w:rPr>
                                        <w:rFonts w:ascii="Helvetica" w:eastAsia="Times New Roman" w:hAnsi="Helvetica"/>
                                        <w:sz w:val="28"/>
                                        <w:szCs w:val="28"/>
                                      </w:rPr>
                                      <w:instrText xml:space="preserve"> HYPERLINK "https://www.gopopro.com/landmark-court-cases-1/2017/11/16/engle-v-vitale" \o "The Lesson" \t "_self" </w:instrText>
                                    </w:r>
                                    <w:r w:rsidRPr="00CC155F">
                                      <w:rPr>
                                        <w:rFonts w:ascii="Helvetica" w:eastAsia="Times New Roman" w:hAnsi="Helvetica"/>
                                        <w:sz w:val="28"/>
                                        <w:szCs w:val="28"/>
                                      </w:rPr>
                                    </w:r>
                                    <w:r w:rsidRPr="00CC155F">
                                      <w:rPr>
                                        <w:rFonts w:ascii="Helvetica" w:eastAsia="Times New Roman" w:hAnsi="Helvetica"/>
                                        <w:sz w:val="28"/>
                                        <w:szCs w:val="28"/>
                                      </w:rPr>
                                      <w:fldChar w:fldCharType="separate"/>
                                    </w:r>
                                    <w:r w:rsidRPr="00CC155F">
                                      <w:rPr>
                                        <w:rFonts w:ascii="Helvetica" w:eastAsia="Times New Roman" w:hAnsi="Helvetica"/>
                                        <w:b/>
                                        <w:bCs/>
                                        <w:color w:val="FFFFFF"/>
                                        <w:spacing w:val="-8"/>
                                        <w:sz w:val="28"/>
                                        <w:szCs w:val="28"/>
                                        <w:u w:val="single"/>
                                      </w:rPr>
                                      <w:t>The Lesson</w:t>
                                    </w:r>
                                    <w:r w:rsidRPr="00CC155F">
                                      <w:rPr>
                                        <w:rFonts w:ascii="Helvetica" w:eastAsia="Times New Roman" w:hAnsi="Helvetica"/>
                                        <w:sz w:val="28"/>
                                        <w:szCs w:val="28"/>
                                      </w:rPr>
                                      <w:fldChar w:fldCharType="end"/>
                                    </w:r>
                                    <w:r w:rsidRPr="00CC155F">
                                      <w:rPr>
                                        <w:rFonts w:ascii="Helvetica" w:eastAsia="Times New Roman" w:hAnsi="Helvetica"/>
                                        <w:sz w:val="28"/>
                                        <w:szCs w:val="28"/>
                                      </w:rPr>
                                      <w:t xml:space="preserve"> </w:t>
                                    </w:r>
                                  </w:p>
                                </w:tc>
                              </w:tr>
                            </w:tbl>
                            <w:p w14:paraId="191A8BED" w14:textId="77777777" w:rsidR="009F2A06" w:rsidRPr="00CC155F" w:rsidRDefault="009F2A06" w:rsidP="009F2A06">
                              <w:pPr>
                                <w:jc w:val="center"/>
                                <w:rPr>
                                  <w:rFonts w:ascii="Times" w:eastAsia="Times New Roman" w:hAnsi="Times"/>
                                  <w:sz w:val="28"/>
                                  <w:szCs w:val="28"/>
                                </w:rPr>
                              </w:pPr>
                            </w:p>
                          </w:tc>
                        </w:tr>
                      </w:tbl>
                      <w:p w14:paraId="2A6EB2BC" w14:textId="77777777" w:rsidR="009F2A06" w:rsidRPr="00CC155F" w:rsidRDefault="009F2A06" w:rsidP="009F2A06">
                        <w:pPr>
                          <w:rPr>
                            <w:rFonts w:ascii="Times" w:eastAsia="Times New Roman" w:hAnsi="Times"/>
                            <w:vanish/>
                            <w:sz w:val="28"/>
                            <w:szCs w:val="28"/>
                          </w:rPr>
                        </w:pPr>
                      </w:p>
                      <w:tbl>
                        <w:tblPr>
                          <w:tblW w:w="5000" w:type="pct"/>
                          <w:tblCellMar>
                            <w:left w:w="0" w:type="dxa"/>
                            <w:right w:w="0" w:type="dxa"/>
                          </w:tblCellMar>
                          <w:tblLook w:val="04A0" w:firstRow="1" w:lastRow="0" w:firstColumn="1" w:lastColumn="0" w:noHBand="0" w:noVBand="1"/>
                        </w:tblPr>
                        <w:tblGrid>
                          <w:gridCol w:w="8640"/>
                        </w:tblGrid>
                        <w:tr w:rsidR="009F2A06" w:rsidRPr="00CC155F" w14:paraId="755B2902" w14:textId="77777777">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8640"/>
                              </w:tblGrid>
                              <w:tr w:rsidR="009F2A06" w:rsidRPr="00CC155F" w14:paraId="5773B36E" w14:textId="77777777" w:rsidTr="009F2A06">
                                <w:trPr>
                                  <w:trHeight w:val="2344"/>
                                </w:trPr>
                                <w:tc>
                                  <w:tcPr>
                                    <w:tcW w:w="0" w:type="auto"/>
                                    <w:tcMar>
                                      <w:top w:w="135" w:type="dxa"/>
                                      <w:left w:w="270" w:type="dxa"/>
                                      <w:bottom w:w="135" w:type="dxa"/>
                                      <w:right w:w="270" w:type="dxa"/>
                                    </w:tcMar>
                                    <w:vAlign w:val="center"/>
                                    <w:hideMark/>
                                  </w:tcPr>
                                  <w:tbl>
                                    <w:tblPr>
                                      <w:tblW w:w="5000" w:type="pct"/>
                                      <w:shd w:val="clear" w:color="auto" w:fill="404040"/>
                                      <w:tblCellMar>
                                        <w:top w:w="15" w:type="dxa"/>
                                        <w:left w:w="15" w:type="dxa"/>
                                        <w:bottom w:w="15" w:type="dxa"/>
                                        <w:right w:w="15" w:type="dxa"/>
                                      </w:tblCellMar>
                                      <w:tblLook w:val="04A0" w:firstRow="1" w:lastRow="0" w:firstColumn="1" w:lastColumn="0" w:noHBand="0" w:noVBand="1"/>
                                    </w:tblPr>
                                    <w:tblGrid>
                                      <w:gridCol w:w="8100"/>
                                    </w:tblGrid>
                                    <w:tr w:rsidR="009F2A06" w:rsidRPr="00CC155F" w14:paraId="4C2EA1E5" w14:textId="77777777" w:rsidTr="009F2A06">
                                      <w:trPr>
                                        <w:trHeight w:val="2160"/>
                                      </w:trPr>
                                      <w:tc>
                                        <w:tcPr>
                                          <w:tcW w:w="0" w:type="auto"/>
                                          <w:shd w:val="clear" w:color="auto" w:fill="404040"/>
                                          <w:tcMar>
                                            <w:top w:w="270" w:type="dxa"/>
                                            <w:left w:w="270" w:type="dxa"/>
                                            <w:bottom w:w="270" w:type="dxa"/>
                                            <w:right w:w="270" w:type="dxa"/>
                                          </w:tcMar>
                                          <w:hideMark/>
                                        </w:tcPr>
                                        <w:p w14:paraId="73CBA891" w14:textId="77777777" w:rsidR="009F2A06" w:rsidRPr="00CC155F" w:rsidRDefault="009F2A06" w:rsidP="009F2A06">
                                          <w:pPr>
                                            <w:spacing w:line="360" w:lineRule="auto"/>
                                            <w:jc w:val="center"/>
                                            <w:rPr>
                                              <w:rFonts w:ascii="Helvetica" w:eastAsia="Times New Roman" w:hAnsi="Helvetica"/>
                                              <w:color w:val="F2F2F2"/>
                                              <w:sz w:val="28"/>
                                              <w:szCs w:val="28"/>
                                            </w:rPr>
                                          </w:pPr>
                                          <w:r w:rsidRPr="00CC155F">
                                            <w:rPr>
                                              <w:rFonts w:ascii="Helvetica" w:eastAsia="Times New Roman" w:hAnsi="Helvetica"/>
                                              <w:color w:val="F2F2F2"/>
                                              <w:sz w:val="28"/>
                                              <w:szCs w:val="28"/>
                                            </w:rPr>
                                            <w:t xml:space="preserve">While it’s true that: </w:t>
                                          </w:r>
                                        </w:p>
                                        <w:p w14:paraId="670EAD72" w14:textId="77777777" w:rsidR="009F2A06" w:rsidRPr="00CC155F" w:rsidRDefault="009F2A06" w:rsidP="009F2A06">
                                          <w:pPr>
                                            <w:spacing w:before="150" w:after="150" w:line="360" w:lineRule="auto"/>
                                            <w:jc w:val="center"/>
                                            <w:rPr>
                                              <w:rFonts w:ascii="Helvetica" w:hAnsi="Helvetica"/>
                                              <w:color w:val="F2F2F2"/>
                                              <w:sz w:val="28"/>
                                              <w:szCs w:val="28"/>
                                            </w:rPr>
                                          </w:pPr>
                                          <w:r w:rsidRPr="00CC155F">
                                            <w:rPr>
                                              <w:rFonts w:ascii="Helvetica" w:hAnsi="Helvetica"/>
                                              <w:i/>
                                              <w:iCs/>
                                              <w:color w:val="F2F2F2"/>
                                              <w:sz w:val="28"/>
                                              <w:szCs w:val="28"/>
                                            </w:rPr>
                                            <w:t>As long as there are tests in school there will be prayer in school.</w:t>
                                          </w:r>
                                        </w:p>
                                        <w:p w14:paraId="3920E879" w14:textId="77777777" w:rsidR="009F2A06" w:rsidRPr="00CC155F" w:rsidRDefault="009F2A06" w:rsidP="009F2A06">
                                          <w:pPr>
                                            <w:spacing w:before="150" w:after="150" w:line="360" w:lineRule="auto"/>
                                            <w:jc w:val="center"/>
                                            <w:rPr>
                                              <w:rFonts w:ascii="Helvetica" w:hAnsi="Helvetica"/>
                                              <w:color w:val="F2F2F2"/>
                                              <w:sz w:val="28"/>
                                              <w:szCs w:val="28"/>
                                            </w:rPr>
                                          </w:pPr>
                                          <w:r w:rsidRPr="00CC155F">
                                            <w:rPr>
                                              <w:rFonts w:ascii="Helvetica" w:hAnsi="Helvetica"/>
                                              <w:color w:val="F2F2F2"/>
                                              <w:sz w:val="28"/>
                                              <w:szCs w:val="28"/>
                                            </w:rPr>
                                            <w:t>It’s also true that:</w:t>
                                          </w:r>
                                        </w:p>
                                        <w:p w14:paraId="3E833FAD" w14:textId="77777777" w:rsidR="009F2A06" w:rsidRPr="00CC155F" w:rsidRDefault="009F2A06" w:rsidP="009F2A06">
                                          <w:pPr>
                                            <w:spacing w:before="150" w:after="150" w:line="360" w:lineRule="auto"/>
                                            <w:jc w:val="center"/>
                                            <w:rPr>
                                              <w:rFonts w:ascii="Helvetica" w:hAnsi="Helvetica"/>
                                              <w:color w:val="F2F2F2"/>
                                              <w:sz w:val="28"/>
                                              <w:szCs w:val="28"/>
                                            </w:rPr>
                                          </w:pPr>
                                          <w:r w:rsidRPr="00CC155F">
                                            <w:rPr>
                                              <w:rFonts w:ascii="Helvetica" w:hAnsi="Helvetica"/>
                                              <w:i/>
                                              <w:iCs/>
                                              <w:color w:val="F2F2F2"/>
                                              <w:sz w:val="28"/>
                                              <w:szCs w:val="28"/>
                                            </w:rPr>
                                            <w:t>As long as there are tests in church there will be low attendance.</w:t>
                                          </w:r>
                                        </w:p>
                                      </w:tc>
                                    </w:tr>
                                  </w:tbl>
                                  <w:p w14:paraId="3405A40F" w14:textId="77777777" w:rsidR="009F2A06" w:rsidRPr="00CC155F" w:rsidRDefault="009F2A06" w:rsidP="009F2A06">
                                    <w:pPr>
                                      <w:rPr>
                                        <w:rFonts w:ascii="Times" w:eastAsia="Times New Roman" w:hAnsi="Times"/>
                                        <w:sz w:val="28"/>
                                        <w:szCs w:val="28"/>
                                      </w:rPr>
                                    </w:pPr>
                                  </w:p>
                                </w:tc>
                              </w:tr>
                            </w:tbl>
                            <w:p w14:paraId="0CB776F4" w14:textId="77777777" w:rsidR="009F2A06" w:rsidRPr="00CC155F" w:rsidRDefault="009F2A06" w:rsidP="009F2A06">
                              <w:pPr>
                                <w:rPr>
                                  <w:rFonts w:ascii="Times" w:eastAsia="Times New Roman" w:hAnsi="Times"/>
                                  <w:sz w:val="28"/>
                                  <w:szCs w:val="28"/>
                                </w:rPr>
                              </w:pPr>
                            </w:p>
                          </w:tc>
                        </w:tr>
                      </w:tbl>
                      <w:p w14:paraId="45411EAC" w14:textId="77777777" w:rsidR="009F2A06" w:rsidRPr="00CC155F" w:rsidRDefault="009F2A06" w:rsidP="009F2A06">
                        <w:pPr>
                          <w:rPr>
                            <w:rFonts w:ascii="Times" w:eastAsia="Times New Roman" w:hAnsi="Times"/>
                            <w:vanish/>
                            <w:sz w:val="28"/>
                            <w:szCs w:val="28"/>
                          </w:rPr>
                        </w:pPr>
                      </w:p>
                      <w:tbl>
                        <w:tblPr>
                          <w:tblW w:w="5000" w:type="pct"/>
                          <w:tblCellMar>
                            <w:left w:w="0" w:type="dxa"/>
                            <w:right w:w="0" w:type="dxa"/>
                          </w:tblCellMar>
                          <w:tblLook w:val="04A0" w:firstRow="1" w:lastRow="0" w:firstColumn="1" w:lastColumn="0" w:noHBand="0" w:noVBand="1"/>
                        </w:tblPr>
                        <w:tblGrid>
                          <w:gridCol w:w="8640"/>
                        </w:tblGrid>
                        <w:tr w:rsidR="009F2A06" w:rsidRPr="00CC155F" w14:paraId="09C8E896" w14:textId="77777777">
                          <w:tc>
                            <w:tcPr>
                              <w:tcW w:w="0" w:type="auto"/>
                              <w:tcMar>
                                <w:top w:w="135" w:type="dxa"/>
                                <w:left w:w="135" w:type="dxa"/>
                                <w:bottom w:w="135" w:type="dxa"/>
                                <w:right w:w="135" w:type="dxa"/>
                              </w:tcMar>
                              <w:hideMark/>
                            </w:tcPr>
                            <w:p w14:paraId="6E428A84" w14:textId="77777777" w:rsidR="009F2A06" w:rsidRPr="00CC155F" w:rsidRDefault="009F2A06" w:rsidP="009F2A06">
                              <w:pPr>
                                <w:rPr>
                                  <w:rFonts w:ascii="Times" w:eastAsia="Times New Roman" w:hAnsi="Times"/>
                                  <w:sz w:val="28"/>
                                  <w:szCs w:val="28"/>
                                </w:rPr>
                              </w:pPr>
                            </w:p>
                          </w:tc>
                        </w:tr>
                      </w:tbl>
                      <w:p w14:paraId="7B8F7511" w14:textId="77777777" w:rsidR="009F2A06" w:rsidRPr="00CC155F" w:rsidRDefault="009F2A06" w:rsidP="009F2A06">
                        <w:pPr>
                          <w:rPr>
                            <w:rFonts w:ascii="Times" w:eastAsia="Times New Roman" w:hAnsi="Times"/>
                            <w:vanish/>
                            <w:sz w:val="28"/>
                            <w:szCs w:val="28"/>
                          </w:rPr>
                        </w:pPr>
                      </w:p>
                      <w:tbl>
                        <w:tblPr>
                          <w:tblW w:w="5000" w:type="pct"/>
                          <w:tblCellMar>
                            <w:left w:w="0" w:type="dxa"/>
                            <w:right w:w="0" w:type="dxa"/>
                          </w:tblCellMar>
                          <w:tblLook w:val="04A0" w:firstRow="1" w:lastRow="0" w:firstColumn="1" w:lastColumn="0" w:noHBand="0" w:noVBand="1"/>
                        </w:tblPr>
                        <w:tblGrid>
                          <w:gridCol w:w="8640"/>
                        </w:tblGrid>
                        <w:tr w:rsidR="009F2A06" w:rsidRPr="00CC155F" w14:paraId="40ED21AC" w14:textId="77777777">
                          <w:tc>
                            <w:tcPr>
                              <w:tcW w:w="0" w:type="auto"/>
                              <w:tcMar>
                                <w:top w:w="135" w:type="dxa"/>
                                <w:left w:w="135" w:type="dxa"/>
                                <w:bottom w:w="135" w:type="dxa"/>
                                <w:right w:w="135" w:type="dxa"/>
                              </w:tcMar>
                              <w:hideMark/>
                            </w:tcPr>
                            <w:tbl>
                              <w:tblPr>
                                <w:tblpPr w:vertAnchor="text"/>
                                <w:tblW w:w="0" w:type="auto"/>
                                <w:tblCellMar>
                                  <w:left w:w="0" w:type="dxa"/>
                                  <w:right w:w="0" w:type="dxa"/>
                                </w:tblCellMar>
                                <w:tblLook w:val="04A0" w:firstRow="1" w:lastRow="0" w:firstColumn="1" w:lastColumn="0" w:noHBand="0" w:noVBand="1"/>
                              </w:tblPr>
                              <w:tblGrid>
                                <w:gridCol w:w="8370"/>
                              </w:tblGrid>
                              <w:tr w:rsidR="009F2A06" w:rsidRPr="00CC155F" w14:paraId="744B4E0D" w14:textId="77777777" w:rsidTr="009F2A06">
                                <w:tc>
                                  <w:tcPr>
                                    <w:tcW w:w="8370" w:type="dxa"/>
                                    <w:tcMar>
                                      <w:top w:w="0" w:type="dxa"/>
                                      <w:left w:w="135" w:type="dxa"/>
                                      <w:bottom w:w="0" w:type="dxa"/>
                                      <w:right w:w="135" w:type="dxa"/>
                                    </w:tcMar>
                                    <w:hideMark/>
                                  </w:tcPr>
                                  <w:p w14:paraId="498AFE51" w14:textId="77777777" w:rsidR="009F2A06" w:rsidRPr="00CC155F" w:rsidRDefault="009F2A06" w:rsidP="009F2A06">
                                    <w:pPr>
                                      <w:spacing w:line="360" w:lineRule="auto"/>
                                      <w:jc w:val="center"/>
                                      <w:rPr>
                                        <w:rFonts w:ascii="Helvetica" w:eastAsia="Times New Roman" w:hAnsi="Helvetica"/>
                                        <w:color w:val="808080"/>
                                        <w:sz w:val="28"/>
                                        <w:szCs w:val="28"/>
                                      </w:rPr>
                                    </w:pPr>
                                    <w:r w:rsidRPr="00CC155F">
                                      <w:rPr>
                                        <w:rFonts w:ascii="Helvetica" w:eastAsia="Times New Roman" w:hAnsi="Helvetica"/>
                                        <w:color w:val="808080"/>
                                        <w:sz w:val="28"/>
                                        <w:szCs w:val="28"/>
                                      </w:rPr>
                                      <w:t>If you like our lesson on Engel v. Vitale,</w:t>
                                    </w:r>
                                    <w:r w:rsidRPr="00CC155F">
                                      <w:rPr>
                                        <w:rFonts w:ascii="Helvetica" w:eastAsia="Times New Roman" w:hAnsi="Helvetica"/>
                                        <w:color w:val="808080"/>
                                        <w:sz w:val="28"/>
                                        <w:szCs w:val="28"/>
                                      </w:rPr>
                                      <w:br/>
                                      <w:t xml:space="preserve">you'll love our </w:t>
                                    </w:r>
                                    <w:r w:rsidRPr="00CC155F">
                                      <w:rPr>
                                        <w:rFonts w:ascii="Helvetica" w:eastAsia="Times New Roman" w:hAnsi="Helvetica"/>
                                        <w:color w:val="808080"/>
                                        <w:sz w:val="28"/>
                                        <w:szCs w:val="28"/>
                                      </w:rPr>
                                      <w:fldChar w:fldCharType="begin"/>
                                    </w:r>
                                    <w:r w:rsidRPr="00CC155F">
                                      <w:rPr>
                                        <w:rFonts w:ascii="Helvetica" w:eastAsia="Times New Roman" w:hAnsi="Helvetica"/>
                                        <w:color w:val="808080"/>
                                        <w:sz w:val="28"/>
                                        <w:szCs w:val="28"/>
                                      </w:rPr>
                                      <w:instrText xml:space="preserve"> HYPERLINK "https://www.gopopro.com/lessons/unit-6-civil-rights-liberties" \t "_blank" </w:instrText>
                                    </w:r>
                                    <w:r w:rsidRPr="00CC155F">
                                      <w:rPr>
                                        <w:rFonts w:ascii="Helvetica" w:eastAsia="Times New Roman" w:hAnsi="Helvetica"/>
                                        <w:color w:val="808080"/>
                                        <w:sz w:val="28"/>
                                        <w:szCs w:val="28"/>
                                      </w:rPr>
                                    </w:r>
                                    <w:r w:rsidRPr="00CC155F">
                                      <w:rPr>
                                        <w:rFonts w:ascii="Helvetica" w:eastAsia="Times New Roman" w:hAnsi="Helvetica"/>
                                        <w:color w:val="808080"/>
                                        <w:sz w:val="28"/>
                                        <w:szCs w:val="28"/>
                                      </w:rPr>
                                      <w:fldChar w:fldCharType="separate"/>
                                    </w:r>
                                    <w:r w:rsidRPr="00CC155F">
                                      <w:rPr>
                                        <w:rFonts w:ascii="Helvetica" w:eastAsia="Times New Roman" w:hAnsi="Helvetica"/>
                                        <w:color w:val="00ADD8"/>
                                        <w:sz w:val="28"/>
                                        <w:szCs w:val="28"/>
                                        <w:u w:val="single"/>
                                      </w:rPr>
                                      <w:t>Civil Rights and Liberties Unit</w:t>
                                    </w:r>
                                    <w:r w:rsidRPr="00CC155F">
                                      <w:rPr>
                                        <w:rFonts w:ascii="Helvetica" w:eastAsia="Times New Roman" w:hAnsi="Helvetica"/>
                                        <w:color w:val="808080"/>
                                        <w:sz w:val="28"/>
                                        <w:szCs w:val="28"/>
                                      </w:rPr>
                                      <w:fldChar w:fldCharType="end"/>
                                    </w:r>
                                    <w:r w:rsidRPr="00CC155F">
                                      <w:rPr>
                                        <w:rFonts w:ascii="Helvetica" w:eastAsia="Times New Roman" w:hAnsi="Helvetica"/>
                                        <w:color w:val="808080"/>
                                        <w:sz w:val="28"/>
                                        <w:szCs w:val="28"/>
                                      </w:rPr>
                                      <w:t>!</w:t>
                                    </w:r>
                                  </w:p>
                                </w:tc>
                              </w:tr>
                            </w:tbl>
                            <w:p w14:paraId="07FE46C1" w14:textId="77777777" w:rsidR="009F2A06" w:rsidRPr="00CC155F" w:rsidRDefault="009F2A06" w:rsidP="009F2A06">
                              <w:pPr>
                                <w:rPr>
                                  <w:rFonts w:ascii="Times" w:eastAsia="Times New Roman" w:hAnsi="Times"/>
                                  <w:sz w:val="28"/>
                                  <w:szCs w:val="28"/>
                                </w:rPr>
                              </w:pPr>
                            </w:p>
                          </w:tc>
                        </w:tr>
                      </w:tbl>
                      <w:p w14:paraId="643188DE" w14:textId="77777777" w:rsidR="009F2A06" w:rsidRPr="009F2A06" w:rsidRDefault="009F2A06" w:rsidP="009F2A06">
                        <w:pPr>
                          <w:rPr>
                            <w:rFonts w:ascii="Times" w:eastAsia="Times New Roman" w:hAnsi="Times"/>
                            <w:sz w:val="20"/>
                            <w:szCs w:val="20"/>
                          </w:rPr>
                        </w:pPr>
                      </w:p>
                    </w:tc>
                  </w:tr>
                </w:tbl>
                <w:p w14:paraId="08C56DE5" w14:textId="77777777" w:rsidR="009F2A06" w:rsidRPr="0026490B" w:rsidRDefault="009F2A06" w:rsidP="009F2A06">
                  <w:pPr>
                    <w:jc w:val="center"/>
                    <w:rPr>
                      <w:rFonts w:ascii="Times" w:eastAsia="Times New Roman" w:hAnsi="Times"/>
                      <w:sz w:val="28"/>
                      <w:szCs w:val="28"/>
                    </w:rPr>
                  </w:pPr>
                </w:p>
              </w:tc>
            </w:tr>
            <w:tr w:rsidR="009F2A06" w:rsidRPr="009F2A06" w14:paraId="4A5A2A14" w14:textId="77777777">
              <w:trPr>
                <w:jc w:val="center"/>
              </w:trPr>
              <w:tc>
                <w:tcPr>
                  <w:tcW w:w="0" w:type="auto"/>
                  <w:tcBorders>
                    <w:top w:val="nil"/>
                    <w:bottom w:val="nil"/>
                  </w:tcBorders>
                  <w:shd w:val="clear" w:color="auto" w:fill="333333"/>
                  <w:tcMar>
                    <w:top w:w="675" w:type="dxa"/>
                    <w:left w:w="0" w:type="dxa"/>
                    <w:bottom w:w="945" w:type="dxa"/>
                    <w:right w:w="0" w:type="dxa"/>
                  </w:tcMar>
                  <w:hideMark/>
                </w:tcPr>
                <w:tbl>
                  <w:tblPr>
                    <w:tblW w:w="5000" w:type="pct"/>
                    <w:jc w:val="center"/>
                    <w:tblCellMar>
                      <w:left w:w="0" w:type="dxa"/>
                      <w:right w:w="0" w:type="dxa"/>
                    </w:tblCellMar>
                    <w:tblLook w:val="04A0" w:firstRow="1" w:lastRow="0" w:firstColumn="1" w:lastColumn="0" w:noHBand="0" w:noVBand="1"/>
                  </w:tblPr>
                  <w:tblGrid>
                    <w:gridCol w:w="8640"/>
                  </w:tblGrid>
                  <w:tr w:rsidR="009F2A06" w:rsidRPr="009F2A06" w14:paraId="5B303563" w14:textId="77777777" w:rsidTr="00CC155F">
                    <w:trPr>
                      <w:jc w:val="center"/>
                    </w:trPr>
                    <w:tc>
                      <w:tcPr>
                        <w:tcW w:w="0" w:type="auto"/>
                        <w:tcBorders>
                          <w:top w:val="nil"/>
                          <w:bottom w:val="nil"/>
                        </w:tcBorders>
                        <w:shd w:val="clear" w:color="auto" w:fill="auto"/>
                      </w:tcPr>
                      <w:p w14:paraId="6D7C78B9" w14:textId="77777777" w:rsidR="009F2A06" w:rsidRPr="009F2A06" w:rsidRDefault="009F2A06" w:rsidP="009F2A06">
                        <w:pPr>
                          <w:rPr>
                            <w:rFonts w:ascii="Times" w:eastAsia="Times New Roman" w:hAnsi="Times"/>
                            <w:sz w:val="20"/>
                            <w:szCs w:val="20"/>
                          </w:rPr>
                        </w:pPr>
                      </w:p>
                    </w:tc>
                  </w:tr>
                </w:tbl>
                <w:p w14:paraId="637CEB42" w14:textId="77777777" w:rsidR="009F2A06" w:rsidRPr="009F2A06" w:rsidRDefault="009F2A06" w:rsidP="009F2A06">
                  <w:pPr>
                    <w:jc w:val="center"/>
                    <w:rPr>
                      <w:rFonts w:ascii="Times" w:eastAsia="Times New Roman" w:hAnsi="Times"/>
                      <w:sz w:val="20"/>
                      <w:szCs w:val="20"/>
                    </w:rPr>
                  </w:pPr>
                </w:p>
              </w:tc>
            </w:tr>
          </w:tbl>
          <w:p w14:paraId="000D18B6" w14:textId="77777777" w:rsidR="009F2A06" w:rsidRPr="009F2A06" w:rsidRDefault="009F2A06" w:rsidP="009F2A06">
            <w:pPr>
              <w:jc w:val="center"/>
              <w:rPr>
                <w:rFonts w:ascii="Times" w:eastAsia="Times New Roman" w:hAnsi="Times"/>
                <w:sz w:val="20"/>
                <w:szCs w:val="20"/>
              </w:rPr>
            </w:pPr>
          </w:p>
        </w:tc>
      </w:tr>
    </w:tbl>
    <w:p w14:paraId="04798794" w14:textId="77777777" w:rsidR="00306865" w:rsidRDefault="00306865"/>
    <w:p w14:paraId="4552E24B" w14:textId="77777777" w:rsidR="00CC155F" w:rsidRDefault="00CC155F"/>
    <w:p w14:paraId="17C0415E" w14:textId="77777777" w:rsidR="00CC155F" w:rsidRDefault="00CC155F"/>
    <w:sectPr w:rsidR="00CC155F" w:rsidSect="00D67A5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D202F7"/>
    <w:multiLevelType w:val="multilevel"/>
    <w:tmpl w:val="CEF65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AA304E"/>
    <w:multiLevelType w:val="multilevel"/>
    <w:tmpl w:val="CD2E1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A06"/>
    <w:rsid w:val="001C671A"/>
    <w:rsid w:val="0026490B"/>
    <w:rsid w:val="00306865"/>
    <w:rsid w:val="009F2A06"/>
    <w:rsid w:val="00CC155F"/>
    <w:rsid w:val="00D67A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61DE0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link w:val="Heading1Char"/>
    <w:uiPriority w:val="9"/>
    <w:qFormat/>
    <w:rsid w:val="009F2A06"/>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9F2A06"/>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9F2A06"/>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2A06"/>
    <w:rPr>
      <w:rFonts w:ascii="Times" w:hAnsi="Times"/>
      <w:b/>
      <w:bCs/>
      <w:kern w:val="36"/>
      <w:sz w:val="48"/>
      <w:szCs w:val="48"/>
      <w:lang w:eastAsia="en-US"/>
    </w:rPr>
  </w:style>
  <w:style w:type="character" w:customStyle="1" w:styleId="Heading3Char">
    <w:name w:val="Heading 3 Char"/>
    <w:basedOn w:val="DefaultParagraphFont"/>
    <w:link w:val="Heading3"/>
    <w:uiPriority w:val="9"/>
    <w:rsid w:val="009F2A06"/>
    <w:rPr>
      <w:rFonts w:ascii="Times" w:hAnsi="Times"/>
      <w:b/>
      <w:bCs/>
      <w:sz w:val="27"/>
      <w:szCs w:val="27"/>
      <w:lang w:eastAsia="en-US"/>
    </w:rPr>
  </w:style>
  <w:style w:type="character" w:customStyle="1" w:styleId="Heading4Char">
    <w:name w:val="Heading 4 Char"/>
    <w:basedOn w:val="DefaultParagraphFont"/>
    <w:link w:val="Heading4"/>
    <w:uiPriority w:val="9"/>
    <w:rsid w:val="009F2A06"/>
    <w:rPr>
      <w:rFonts w:ascii="Times" w:hAnsi="Times"/>
      <w:b/>
      <w:bCs/>
      <w:lang w:eastAsia="en-US"/>
    </w:rPr>
  </w:style>
  <w:style w:type="character" w:styleId="Hyperlink">
    <w:name w:val="Hyperlink"/>
    <w:basedOn w:val="DefaultParagraphFont"/>
    <w:uiPriority w:val="99"/>
    <w:semiHidden/>
    <w:unhideWhenUsed/>
    <w:rsid w:val="009F2A06"/>
    <w:rPr>
      <w:color w:val="0000FF"/>
      <w:u w:val="single"/>
    </w:rPr>
  </w:style>
  <w:style w:type="paragraph" w:styleId="NormalWeb">
    <w:name w:val="Normal (Web)"/>
    <w:basedOn w:val="Normal"/>
    <w:uiPriority w:val="99"/>
    <w:unhideWhenUsed/>
    <w:rsid w:val="009F2A06"/>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9F2A06"/>
    <w:rPr>
      <w:b/>
      <w:bCs/>
    </w:rPr>
  </w:style>
  <w:style w:type="character" w:styleId="Emphasis">
    <w:name w:val="Emphasis"/>
    <w:basedOn w:val="DefaultParagraphFont"/>
    <w:uiPriority w:val="20"/>
    <w:qFormat/>
    <w:rsid w:val="009F2A06"/>
    <w:rPr>
      <w:i/>
      <w:iCs/>
    </w:rPr>
  </w:style>
  <w:style w:type="paragraph" w:styleId="BalloonText">
    <w:name w:val="Balloon Text"/>
    <w:basedOn w:val="Normal"/>
    <w:link w:val="BalloonTextChar"/>
    <w:uiPriority w:val="99"/>
    <w:semiHidden/>
    <w:unhideWhenUsed/>
    <w:rsid w:val="009F2A06"/>
    <w:rPr>
      <w:rFonts w:ascii="Lucida Grande" w:hAnsi="Lucida Grande"/>
      <w:sz w:val="18"/>
      <w:szCs w:val="18"/>
    </w:rPr>
  </w:style>
  <w:style w:type="character" w:customStyle="1" w:styleId="BalloonTextChar">
    <w:name w:val="Balloon Text Char"/>
    <w:basedOn w:val="DefaultParagraphFont"/>
    <w:link w:val="BalloonText"/>
    <w:uiPriority w:val="99"/>
    <w:semiHidden/>
    <w:rsid w:val="009F2A06"/>
    <w:rPr>
      <w:rFonts w:ascii="Lucida Grande" w:hAnsi="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link w:val="Heading1Char"/>
    <w:uiPriority w:val="9"/>
    <w:qFormat/>
    <w:rsid w:val="009F2A06"/>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9F2A06"/>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9F2A06"/>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2A06"/>
    <w:rPr>
      <w:rFonts w:ascii="Times" w:hAnsi="Times"/>
      <w:b/>
      <w:bCs/>
      <w:kern w:val="36"/>
      <w:sz w:val="48"/>
      <w:szCs w:val="48"/>
      <w:lang w:eastAsia="en-US"/>
    </w:rPr>
  </w:style>
  <w:style w:type="character" w:customStyle="1" w:styleId="Heading3Char">
    <w:name w:val="Heading 3 Char"/>
    <w:basedOn w:val="DefaultParagraphFont"/>
    <w:link w:val="Heading3"/>
    <w:uiPriority w:val="9"/>
    <w:rsid w:val="009F2A06"/>
    <w:rPr>
      <w:rFonts w:ascii="Times" w:hAnsi="Times"/>
      <w:b/>
      <w:bCs/>
      <w:sz w:val="27"/>
      <w:szCs w:val="27"/>
      <w:lang w:eastAsia="en-US"/>
    </w:rPr>
  </w:style>
  <w:style w:type="character" w:customStyle="1" w:styleId="Heading4Char">
    <w:name w:val="Heading 4 Char"/>
    <w:basedOn w:val="DefaultParagraphFont"/>
    <w:link w:val="Heading4"/>
    <w:uiPriority w:val="9"/>
    <w:rsid w:val="009F2A06"/>
    <w:rPr>
      <w:rFonts w:ascii="Times" w:hAnsi="Times"/>
      <w:b/>
      <w:bCs/>
      <w:lang w:eastAsia="en-US"/>
    </w:rPr>
  </w:style>
  <w:style w:type="character" w:styleId="Hyperlink">
    <w:name w:val="Hyperlink"/>
    <w:basedOn w:val="DefaultParagraphFont"/>
    <w:uiPriority w:val="99"/>
    <w:semiHidden/>
    <w:unhideWhenUsed/>
    <w:rsid w:val="009F2A06"/>
    <w:rPr>
      <w:color w:val="0000FF"/>
      <w:u w:val="single"/>
    </w:rPr>
  </w:style>
  <w:style w:type="paragraph" w:styleId="NormalWeb">
    <w:name w:val="Normal (Web)"/>
    <w:basedOn w:val="Normal"/>
    <w:uiPriority w:val="99"/>
    <w:unhideWhenUsed/>
    <w:rsid w:val="009F2A06"/>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9F2A06"/>
    <w:rPr>
      <w:b/>
      <w:bCs/>
    </w:rPr>
  </w:style>
  <w:style w:type="character" w:styleId="Emphasis">
    <w:name w:val="Emphasis"/>
    <w:basedOn w:val="DefaultParagraphFont"/>
    <w:uiPriority w:val="20"/>
    <w:qFormat/>
    <w:rsid w:val="009F2A06"/>
    <w:rPr>
      <w:i/>
      <w:iCs/>
    </w:rPr>
  </w:style>
  <w:style w:type="paragraph" w:styleId="BalloonText">
    <w:name w:val="Balloon Text"/>
    <w:basedOn w:val="Normal"/>
    <w:link w:val="BalloonTextChar"/>
    <w:uiPriority w:val="99"/>
    <w:semiHidden/>
    <w:unhideWhenUsed/>
    <w:rsid w:val="009F2A06"/>
    <w:rPr>
      <w:rFonts w:ascii="Lucida Grande" w:hAnsi="Lucida Grande"/>
      <w:sz w:val="18"/>
      <w:szCs w:val="18"/>
    </w:rPr>
  </w:style>
  <w:style w:type="character" w:customStyle="1" w:styleId="BalloonTextChar">
    <w:name w:val="Balloon Text Char"/>
    <w:basedOn w:val="DefaultParagraphFont"/>
    <w:link w:val="BalloonText"/>
    <w:uiPriority w:val="99"/>
    <w:semiHidden/>
    <w:rsid w:val="009F2A06"/>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605117">
      <w:bodyDiv w:val="1"/>
      <w:marLeft w:val="0"/>
      <w:marRight w:val="0"/>
      <w:marTop w:val="0"/>
      <w:marBottom w:val="0"/>
      <w:divBdr>
        <w:top w:val="none" w:sz="0" w:space="0" w:color="auto"/>
        <w:left w:val="none" w:sz="0" w:space="0" w:color="auto"/>
        <w:bottom w:val="none" w:sz="0" w:space="0" w:color="auto"/>
        <w:right w:val="none" w:sz="0" w:space="0" w:color="auto"/>
      </w:divBdr>
      <w:divsChild>
        <w:div w:id="84262830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662</Words>
  <Characters>3777</Characters>
  <Application>Microsoft Macintosh Word</Application>
  <DocSecurity>0</DocSecurity>
  <Lines>31</Lines>
  <Paragraphs>8</Paragraphs>
  <ScaleCrop>false</ScaleCrop>
  <Company/>
  <LinksUpToDate>false</LinksUpToDate>
  <CharactersWithSpaces>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Milner</dc:creator>
  <cp:keywords/>
  <dc:description/>
  <cp:lastModifiedBy>Jonathan Milner</cp:lastModifiedBy>
  <cp:revision>2</cp:revision>
  <dcterms:created xsi:type="dcterms:W3CDTF">2017-11-30T15:34:00Z</dcterms:created>
  <dcterms:modified xsi:type="dcterms:W3CDTF">2017-11-30T15:47:00Z</dcterms:modified>
</cp:coreProperties>
</file>